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68" w:rsidRPr="00204968" w:rsidRDefault="00204968" w:rsidP="00204968">
      <w:pPr>
        <w:jc w:val="center"/>
        <w:rPr>
          <w:rFonts w:asciiTheme="minorHAnsi" w:hAnsiTheme="minorHAnsi" w:cstheme="minorHAnsi"/>
          <w:b/>
          <w:sz w:val="28"/>
          <w:szCs w:val="28"/>
        </w:rPr>
      </w:pPr>
      <w:r w:rsidRPr="00204968">
        <w:rPr>
          <w:rFonts w:asciiTheme="minorHAnsi" w:hAnsiTheme="minorHAnsi" w:cstheme="minorHAnsi"/>
          <w:b/>
          <w:sz w:val="28"/>
          <w:szCs w:val="28"/>
        </w:rPr>
        <w:t>Coronavirus Conspiracy Theories in Southeast Europe:</w:t>
      </w:r>
      <w:r>
        <w:rPr>
          <w:rFonts w:asciiTheme="minorHAnsi" w:hAnsiTheme="minorHAnsi" w:cstheme="minorHAnsi"/>
          <w:b/>
          <w:sz w:val="28"/>
          <w:szCs w:val="28"/>
        </w:rPr>
        <w:t xml:space="preserve"> </w:t>
      </w:r>
      <w:r w:rsidRPr="00204968">
        <w:rPr>
          <w:rFonts w:asciiTheme="minorHAnsi" w:hAnsiTheme="minorHAnsi" w:cstheme="minorHAnsi"/>
          <w:b/>
          <w:sz w:val="28"/>
          <w:szCs w:val="28"/>
        </w:rPr>
        <w:t>(Non-)Believers, Social Network Bubbles,</w:t>
      </w:r>
      <w:r>
        <w:rPr>
          <w:rFonts w:asciiTheme="minorHAnsi" w:hAnsiTheme="minorHAnsi" w:cstheme="minorHAnsi"/>
          <w:b/>
          <w:sz w:val="28"/>
          <w:szCs w:val="28"/>
        </w:rPr>
        <w:t xml:space="preserve"> </w:t>
      </w:r>
      <w:r w:rsidRPr="00204968">
        <w:rPr>
          <w:rFonts w:asciiTheme="minorHAnsi" w:hAnsiTheme="minorHAnsi" w:cstheme="minorHAnsi"/>
          <w:b/>
          <w:sz w:val="28"/>
          <w:szCs w:val="28"/>
        </w:rPr>
        <w:t>and the Discourse of Blame</w:t>
      </w:r>
    </w:p>
    <w:p w:rsidR="00204968" w:rsidRPr="00C57433" w:rsidRDefault="00204968" w:rsidP="00204968">
      <w:pPr>
        <w:jc w:val="center"/>
        <w:rPr>
          <w:rFonts w:asciiTheme="minorHAnsi" w:hAnsiTheme="minorHAnsi" w:cstheme="minorHAnsi"/>
          <w:szCs w:val="24"/>
        </w:rPr>
      </w:pPr>
      <w:r w:rsidRPr="00C57433">
        <w:rPr>
          <w:rFonts w:asciiTheme="minorHAnsi" w:hAnsiTheme="minorHAnsi" w:cstheme="minorHAnsi"/>
          <w:szCs w:val="24"/>
        </w:rPr>
        <w:t>Supplementary Materials</w:t>
      </w:r>
      <w:r w:rsidR="00C57433" w:rsidRPr="00C57433">
        <w:rPr>
          <w:rFonts w:asciiTheme="minorHAnsi" w:hAnsiTheme="minorHAnsi" w:cstheme="minorHAnsi"/>
          <w:szCs w:val="24"/>
        </w:rPr>
        <w:t xml:space="preserve">: Survey details, </w:t>
      </w:r>
      <w:r w:rsidR="00C57433">
        <w:rPr>
          <w:rFonts w:asciiTheme="minorHAnsi" w:hAnsiTheme="minorHAnsi" w:cstheme="minorHAnsi"/>
          <w:szCs w:val="24"/>
        </w:rPr>
        <w:t>p</w:t>
      </w:r>
      <w:r w:rsidR="00C57433" w:rsidRPr="00C57433">
        <w:rPr>
          <w:rFonts w:asciiTheme="minorHAnsi" w:hAnsiTheme="minorHAnsi" w:cstheme="minorHAnsi"/>
          <w:szCs w:val="24"/>
        </w:rPr>
        <w:t xml:space="preserve">rivacy </w:t>
      </w:r>
      <w:r w:rsidR="00C57433">
        <w:rPr>
          <w:rFonts w:asciiTheme="minorHAnsi" w:hAnsiTheme="minorHAnsi" w:cstheme="minorHAnsi"/>
          <w:szCs w:val="24"/>
        </w:rPr>
        <w:t>p</w:t>
      </w:r>
      <w:r w:rsidR="00C57433" w:rsidRPr="00C57433">
        <w:rPr>
          <w:rFonts w:asciiTheme="minorHAnsi" w:hAnsiTheme="minorHAnsi" w:cstheme="minorHAnsi"/>
          <w:szCs w:val="24"/>
        </w:rPr>
        <w:t xml:space="preserve">olicy and </w:t>
      </w:r>
      <w:r w:rsidR="00C57433">
        <w:rPr>
          <w:rFonts w:asciiTheme="minorHAnsi" w:hAnsiTheme="minorHAnsi" w:cstheme="minorHAnsi"/>
          <w:szCs w:val="24"/>
        </w:rPr>
        <w:t>c</w:t>
      </w:r>
      <w:r w:rsidR="00C57433" w:rsidRPr="00C57433">
        <w:rPr>
          <w:rFonts w:asciiTheme="minorHAnsi" w:hAnsiTheme="minorHAnsi" w:cstheme="minorHAnsi"/>
          <w:szCs w:val="24"/>
        </w:rPr>
        <w:t xml:space="preserve">onsent </w:t>
      </w:r>
      <w:r w:rsidR="00C57433">
        <w:rPr>
          <w:rFonts w:asciiTheme="minorHAnsi" w:hAnsiTheme="minorHAnsi" w:cstheme="minorHAnsi"/>
          <w:szCs w:val="24"/>
        </w:rPr>
        <w:t>f</w:t>
      </w:r>
      <w:r w:rsidR="00C57433" w:rsidRPr="00C57433">
        <w:rPr>
          <w:rFonts w:asciiTheme="minorHAnsi" w:hAnsiTheme="minorHAnsi" w:cstheme="minorHAnsi"/>
          <w:szCs w:val="24"/>
        </w:rPr>
        <w:t xml:space="preserve">orm, </w:t>
      </w:r>
      <w:r w:rsidR="00C57433">
        <w:rPr>
          <w:rFonts w:asciiTheme="minorHAnsi" w:hAnsiTheme="minorHAnsi" w:cstheme="minorHAnsi"/>
          <w:szCs w:val="24"/>
        </w:rPr>
        <w:t>s</w:t>
      </w:r>
      <w:r w:rsidR="00C57433" w:rsidRPr="00C57433">
        <w:rPr>
          <w:rFonts w:asciiTheme="minorHAnsi" w:hAnsiTheme="minorHAnsi" w:cstheme="minorHAnsi"/>
          <w:szCs w:val="24"/>
        </w:rPr>
        <w:t xml:space="preserve">urvey </w:t>
      </w:r>
      <w:r w:rsidR="00C57433">
        <w:rPr>
          <w:rFonts w:asciiTheme="minorHAnsi" w:hAnsiTheme="minorHAnsi" w:cstheme="minorHAnsi"/>
          <w:szCs w:val="24"/>
        </w:rPr>
        <w:t>q</w:t>
      </w:r>
      <w:bookmarkStart w:id="0" w:name="_GoBack"/>
      <w:bookmarkEnd w:id="0"/>
      <w:r w:rsidR="00C57433" w:rsidRPr="00C57433">
        <w:rPr>
          <w:rFonts w:asciiTheme="minorHAnsi" w:hAnsiTheme="minorHAnsi" w:cstheme="minorHAnsi"/>
          <w:szCs w:val="24"/>
        </w:rPr>
        <w:t>uestionnaire</w:t>
      </w:r>
    </w:p>
    <w:p w:rsidR="00204968" w:rsidRPr="00204968" w:rsidRDefault="00204968" w:rsidP="00204968">
      <w:pPr>
        <w:jc w:val="center"/>
        <w:rPr>
          <w:rFonts w:asciiTheme="minorHAnsi" w:hAnsiTheme="minorHAnsi" w:cstheme="minorHAnsi"/>
          <w:sz w:val="32"/>
          <w:szCs w:val="32"/>
        </w:rPr>
      </w:pPr>
    </w:p>
    <w:p w:rsidR="00204968" w:rsidRPr="00204968" w:rsidRDefault="00204968" w:rsidP="00204968">
      <w:pPr>
        <w:jc w:val="center"/>
        <w:rPr>
          <w:rFonts w:asciiTheme="minorHAnsi" w:hAnsiTheme="minorHAnsi" w:cstheme="minorHAnsi"/>
        </w:rPr>
      </w:pPr>
      <w:r w:rsidRPr="00204968">
        <w:rPr>
          <w:rFonts w:asciiTheme="minorHAnsi" w:hAnsiTheme="minorHAnsi" w:cstheme="minorHAnsi"/>
        </w:rPr>
        <w:t xml:space="preserve">Josip </w:t>
      </w:r>
      <w:proofErr w:type="spellStart"/>
      <w:r w:rsidRPr="00204968">
        <w:rPr>
          <w:rFonts w:asciiTheme="minorHAnsi" w:hAnsiTheme="minorHAnsi" w:cstheme="minorHAnsi"/>
        </w:rPr>
        <w:t>Glaurdić</w:t>
      </w:r>
      <w:proofErr w:type="spellEnd"/>
      <w:r w:rsidRPr="00204968">
        <w:rPr>
          <w:rFonts w:asciiTheme="minorHAnsi" w:hAnsiTheme="minorHAnsi" w:cstheme="minorHAnsi"/>
        </w:rPr>
        <w:t xml:space="preserve">, Christophe </w:t>
      </w:r>
      <w:proofErr w:type="spellStart"/>
      <w:r w:rsidRPr="00204968">
        <w:rPr>
          <w:rFonts w:asciiTheme="minorHAnsi" w:hAnsiTheme="minorHAnsi" w:cstheme="minorHAnsi"/>
        </w:rPr>
        <w:t>Lesschaeve</w:t>
      </w:r>
      <w:proofErr w:type="spellEnd"/>
      <w:r w:rsidRPr="00204968">
        <w:rPr>
          <w:rFonts w:asciiTheme="minorHAnsi" w:hAnsiTheme="minorHAnsi" w:cstheme="minorHAnsi"/>
        </w:rPr>
        <w:t xml:space="preserve">, Michal </w:t>
      </w:r>
      <w:proofErr w:type="spellStart"/>
      <w:r w:rsidRPr="00204968">
        <w:rPr>
          <w:rFonts w:asciiTheme="minorHAnsi" w:hAnsiTheme="minorHAnsi" w:cstheme="minorHAnsi"/>
        </w:rPr>
        <w:t>Mochtak</w:t>
      </w:r>
      <w:proofErr w:type="spellEnd"/>
    </w:p>
    <w:p w:rsidR="00204968" w:rsidRPr="00204968" w:rsidRDefault="00204968" w:rsidP="00204968">
      <w:pPr>
        <w:jc w:val="center"/>
        <w:rPr>
          <w:rFonts w:asciiTheme="minorHAnsi" w:hAnsiTheme="minorHAnsi" w:cstheme="minorHAnsi"/>
        </w:rPr>
      </w:pPr>
      <w:r w:rsidRPr="00204968">
        <w:rPr>
          <w:rFonts w:asciiTheme="minorHAnsi" w:hAnsiTheme="minorHAnsi" w:cstheme="minorHAnsi"/>
          <w:i/>
        </w:rPr>
        <w:t>University of Luxembourg</w:t>
      </w:r>
    </w:p>
    <w:p w:rsidR="006518EA" w:rsidRDefault="006518EA">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595"/>
        <w:gridCol w:w="5755"/>
      </w:tblGrid>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Survey sponsor</w:t>
            </w:r>
          </w:p>
        </w:tc>
        <w:tc>
          <w:tcPr>
            <w:tcW w:w="575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E</w:t>
            </w:r>
            <w:r>
              <w:rPr>
                <w:rFonts w:asciiTheme="minorHAnsi" w:hAnsiTheme="minorHAnsi" w:cstheme="minorHAnsi"/>
              </w:rPr>
              <w:t xml:space="preserve">uropean </w:t>
            </w:r>
            <w:r w:rsidRPr="00204968">
              <w:rPr>
                <w:rFonts w:asciiTheme="minorHAnsi" w:hAnsiTheme="minorHAnsi" w:cstheme="minorHAnsi"/>
              </w:rPr>
              <w:t>R</w:t>
            </w:r>
            <w:r>
              <w:rPr>
                <w:rFonts w:asciiTheme="minorHAnsi" w:hAnsiTheme="minorHAnsi" w:cstheme="minorHAnsi"/>
              </w:rPr>
              <w:t xml:space="preserve">esearch </w:t>
            </w:r>
            <w:r w:rsidRPr="00204968">
              <w:rPr>
                <w:rFonts w:asciiTheme="minorHAnsi" w:hAnsiTheme="minorHAnsi" w:cstheme="minorHAnsi"/>
              </w:rPr>
              <w:t>C</w:t>
            </w:r>
            <w:r>
              <w:rPr>
                <w:rFonts w:asciiTheme="minorHAnsi" w:hAnsiTheme="minorHAnsi" w:cstheme="minorHAnsi"/>
              </w:rPr>
              <w:t>ouncil</w:t>
            </w:r>
            <w:r w:rsidRPr="00204968">
              <w:rPr>
                <w:rFonts w:asciiTheme="minorHAnsi" w:hAnsiTheme="minorHAnsi" w:cstheme="minorHAnsi"/>
              </w:rPr>
              <w:t xml:space="preserve"> Starting Grant No. 714589, </w:t>
            </w:r>
            <w:r>
              <w:rPr>
                <w:rFonts w:asciiTheme="minorHAnsi" w:hAnsiTheme="minorHAnsi" w:cstheme="minorHAnsi"/>
              </w:rPr>
              <w:t xml:space="preserve">Faculty of Humanities, Education and Social Sciences at the </w:t>
            </w:r>
            <w:r w:rsidRPr="00204968">
              <w:rPr>
                <w:rFonts w:asciiTheme="minorHAnsi" w:hAnsiTheme="minorHAnsi" w:cstheme="minorHAnsi"/>
              </w:rPr>
              <w:t>University of Luxembourg.</w:t>
            </w:r>
          </w:p>
        </w:tc>
      </w:tr>
      <w:tr w:rsidR="00CF60CA" w:rsidRPr="00204968" w:rsidTr="00ED007C">
        <w:tc>
          <w:tcPr>
            <w:tcW w:w="3595" w:type="dxa"/>
          </w:tcPr>
          <w:p w:rsidR="00CF60CA" w:rsidRPr="00204968" w:rsidRDefault="00CF60CA" w:rsidP="00ED007C">
            <w:pPr>
              <w:rPr>
                <w:rFonts w:asciiTheme="minorHAnsi" w:hAnsiTheme="minorHAnsi" w:cstheme="minorHAnsi"/>
              </w:rPr>
            </w:pPr>
            <w:r>
              <w:rPr>
                <w:rFonts w:asciiTheme="minorHAnsi" w:hAnsiTheme="minorHAnsi" w:cstheme="minorHAnsi"/>
              </w:rPr>
              <w:t>Ethics evaluation and approval</w:t>
            </w:r>
          </w:p>
        </w:tc>
        <w:tc>
          <w:tcPr>
            <w:tcW w:w="5755" w:type="dxa"/>
          </w:tcPr>
          <w:p w:rsidR="00CF60CA" w:rsidRPr="00204968" w:rsidRDefault="00CF60CA" w:rsidP="00ED007C">
            <w:pPr>
              <w:rPr>
                <w:rFonts w:asciiTheme="minorHAnsi" w:hAnsiTheme="minorHAnsi" w:cstheme="minorHAnsi"/>
              </w:rPr>
            </w:pPr>
            <w:r w:rsidRPr="00CF60CA">
              <w:rPr>
                <w:rFonts w:asciiTheme="minorHAnsi" w:hAnsiTheme="minorHAnsi" w:cstheme="minorHAnsi"/>
              </w:rPr>
              <w:t>Data Protection Office and the Ethics Committee at the University of Luxembourg, the National Commission for Data Protection of the Grand Duchy of Luxembourg</w:t>
            </w:r>
            <w:r>
              <w:rPr>
                <w:rFonts w:asciiTheme="minorHAnsi" w:hAnsiTheme="minorHAnsi" w:cstheme="minorHAnsi"/>
              </w:rPr>
              <w:t xml:space="preserve"> (Reference T011917)</w:t>
            </w:r>
            <w:r w:rsidRPr="00CF60CA">
              <w:rPr>
                <w:rFonts w:asciiTheme="minorHAnsi" w:hAnsiTheme="minorHAnsi" w:cstheme="minorHAnsi"/>
              </w:rPr>
              <w:t>, and the European Research Council</w:t>
            </w:r>
          </w:p>
        </w:tc>
      </w:tr>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Survey/Data collection supplier</w:t>
            </w:r>
          </w:p>
        </w:tc>
        <w:tc>
          <w:tcPr>
            <w:tcW w:w="5755" w:type="dxa"/>
          </w:tcPr>
          <w:p w:rsidR="00204968" w:rsidRPr="00204968" w:rsidRDefault="00204968" w:rsidP="00ED007C">
            <w:pPr>
              <w:rPr>
                <w:rFonts w:asciiTheme="minorHAnsi" w:hAnsiTheme="minorHAnsi" w:cstheme="minorHAnsi"/>
              </w:rPr>
            </w:pPr>
            <w:proofErr w:type="spellStart"/>
            <w:r w:rsidRPr="00204968">
              <w:rPr>
                <w:rFonts w:asciiTheme="minorHAnsi" w:hAnsiTheme="minorHAnsi" w:cstheme="minorHAnsi"/>
              </w:rPr>
              <w:t>Oraclum</w:t>
            </w:r>
            <w:proofErr w:type="spellEnd"/>
            <w:r w:rsidRPr="00204968">
              <w:rPr>
                <w:rFonts w:asciiTheme="minorHAnsi" w:hAnsiTheme="minorHAnsi" w:cstheme="minorHAnsi"/>
              </w:rPr>
              <w:t xml:space="preserve"> Intelligence Systems Ltd</w:t>
            </w:r>
          </w:p>
        </w:tc>
      </w:tr>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Population represented</w:t>
            </w:r>
          </w:p>
        </w:tc>
        <w:tc>
          <w:tcPr>
            <w:tcW w:w="575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Adults in Croatia, Bosnia-Herzegovina, and Serbia</w:t>
            </w:r>
          </w:p>
        </w:tc>
      </w:tr>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Type of sample (probability/non-probability)</w:t>
            </w:r>
          </w:p>
        </w:tc>
        <w:tc>
          <w:tcPr>
            <w:tcW w:w="575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Non-probability</w:t>
            </w:r>
          </w:p>
        </w:tc>
      </w:tr>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Start and end dates of data collection</w:t>
            </w:r>
          </w:p>
        </w:tc>
        <w:tc>
          <w:tcPr>
            <w:tcW w:w="5755" w:type="dxa"/>
          </w:tcPr>
          <w:p w:rsidR="00204968" w:rsidRPr="00204968" w:rsidRDefault="00204968" w:rsidP="00ED007C">
            <w:pPr>
              <w:rPr>
                <w:rFonts w:asciiTheme="minorHAnsi" w:hAnsiTheme="minorHAnsi" w:cstheme="minorHAnsi"/>
              </w:rPr>
            </w:pPr>
            <w:r>
              <w:rPr>
                <w:rFonts w:asciiTheme="minorHAnsi" w:hAnsiTheme="minorHAnsi" w:cstheme="minorHAnsi"/>
              </w:rPr>
              <w:t xml:space="preserve">27 </w:t>
            </w:r>
            <w:r w:rsidRPr="00204968">
              <w:rPr>
                <w:rFonts w:asciiTheme="minorHAnsi" w:hAnsiTheme="minorHAnsi" w:cstheme="minorHAnsi"/>
              </w:rPr>
              <w:t xml:space="preserve">April 2020 to </w:t>
            </w:r>
            <w:r>
              <w:rPr>
                <w:rFonts w:asciiTheme="minorHAnsi" w:hAnsiTheme="minorHAnsi" w:cstheme="minorHAnsi"/>
              </w:rPr>
              <w:t xml:space="preserve">16 </w:t>
            </w:r>
            <w:r w:rsidRPr="00204968">
              <w:rPr>
                <w:rFonts w:asciiTheme="minorHAnsi" w:hAnsiTheme="minorHAnsi" w:cstheme="minorHAnsi"/>
              </w:rPr>
              <w:t>May 2020</w:t>
            </w:r>
          </w:p>
        </w:tc>
      </w:tr>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The sampling frame(s) and its coverage of the target population</w:t>
            </w:r>
          </w:p>
        </w:tc>
        <w:tc>
          <w:tcPr>
            <w:tcW w:w="575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 xml:space="preserve">The sampling frame consisted of adults in Croatia, Bosnia-Herzegovina, and Serbia with a Facebook account. According to </w:t>
            </w:r>
            <w:hyperlink r:id="rId7" w:history="1">
              <w:r w:rsidRPr="00204968">
                <w:rPr>
                  <w:rStyle w:val="Hyperlink"/>
                  <w:rFonts w:asciiTheme="minorHAnsi" w:hAnsiTheme="minorHAnsi" w:cstheme="minorHAnsi"/>
                </w:rPr>
                <w:t>https://www.internetworldstats.com</w:t>
              </w:r>
            </w:hyperlink>
            <w:r w:rsidRPr="00204968">
              <w:rPr>
                <w:rFonts w:asciiTheme="minorHAnsi" w:hAnsiTheme="minorHAnsi" w:cstheme="minorHAnsi"/>
              </w:rPr>
              <w:t xml:space="preserve">, 50.8% of </w:t>
            </w:r>
            <w:r w:rsidRPr="00204968">
              <w:rPr>
                <w:rFonts w:asciiTheme="minorHAnsi" w:hAnsiTheme="minorHAnsi" w:cstheme="minorHAnsi"/>
                <w:color w:val="000000"/>
              </w:rPr>
              <w:t>residents of </w:t>
            </w:r>
            <w:r w:rsidRPr="00204968">
              <w:rPr>
                <w:rFonts w:asciiTheme="minorHAnsi" w:hAnsiTheme="minorHAnsi" w:cstheme="minorHAnsi"/>
              </w:rPr>
              <w:t xml:space="preserve">Bosnia-Herzegovina, 50.6% of </w:t>
            </w:r>
            <w:r w:rsidRPr="00204968">
              <w:rPr>
                <w:rFonts w:asciiTheme="minorHAnsi" w:hAnsiTheme="minorHAnsi" w:cstheme="minorHAnsi"/>
                <w:color w:val="000000"/>
              </w:rPr>
              <w:t>residents of </w:t>
            </w:r>
            <w:r w:rsidRPr="00204968">
              <w:rPr>
                <w:rFonts w:asciiTheme="minorHAnsi" w:hAnsiTheme="minorHAnsi" w:cstheme="minorHAnsi"/>
              </w:rPr>
              <w:t xml:space="preserve">Croatia, and 41.9% of </w:t>
            </w:r>
            <w:r w:rsidRPr="00204968">
              <w:rPr>
                <w:rFonts w:asciiTheme="minorHAnsi" w:hAnsiTheme="minorHAnsi" w:cstheme="minorHAnsi"/>
                <w:color w:val="000000"/>
              </w:rPr>
              <w:t>residents of </w:t>
            </w:r>
            <w:r w:rsidRPr="00204968">
              <w:rPr>
                <w:rFonts w:asciiTheme="minorHAnsi" w:hAnsiTheme="minorHAnsi" w:cstheme="minorHAnsi"/>
              </w:rPr>
              <w:t>Serbia ha</w:t>
            </w:r>
            <w:r>
              <w:rPr>
                <w:rFonts w:asciiTheme="minorHAnsi" w:hAnsiTheme="minorHAnsi" w:cstheme="minorHAnsi"/>
              </w:rPr>
              <w:t>d</w:t>
            </w:r>
            <w:r w:rsidRPr="00204968">
              <w:rPr>
                <w:rFonts w:asciiTheme="minorHAnsi" w:hAnsiTheme="minorHAnsi" w:cstheme="minorHAnsi"/>
              </w:rPr>
              <w:t xml:space="preserve"> such an account</w:t>
            </w:r>
            <w:r>
              <w:rPr>
                <w:rFonts w:asciiTheme="minorHAnsi" w:hAnsiTheme="minorHAnsi" w:cstheme="minorHAnsi"/>
              </w:rPr>
              <w:t xml:space="preserve"> at the time of </w:t>
            </w:r>
            <w:r w:rsidR="00BA319B">
              <w:rPr>
                <w:rFonts w:asciiTheme="minorHAnsi" w:hAnsiTheme="minorHAnsi" w:cstheme="minorHAnsi"/>
              </w:rPr>
              <w:t>data collection</w:t>
            </w:r>
            <w:r w:rsidRPr="00204968">
              <w:rPr>
                <w:rFonts w:asciiTheme="minorHAnsi" w:hAnsiTheme="minorHAnsi" w:cstheme="minorHAnsi"/>
              </w:rPr>
              <w:t>.</w:t>
            </w:r>
          </w:p>
        </w:tc>
      </w:tr>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Sample design (the method by which the respondents were selected, recruited, intercepted or otherwise contacted or encountered, along with any eligibility requirements and/or oversampling)</w:t>
            </w:r>
          </w:p>
        </w:tc>
        <w:tc>
          <w:tcPr>
            <w:tcW w:w="5755" w:type="dxa"/>
          </w:tcPr>
          <w:p w:rsidR="00BA319B" w:rsidRDefault="00204968" w:rsidP="00ED007C">
            <w:pPr>
              <w:rPr>
                <w:rFonts w:asciiTheme="minorHAnsi" w:hAnsiTheme="minorHAnsi" w:cstheme="minorHAnsi"/>
              </w:rPr>
            </w:pPr>
            <w:r w:rsidRPr="00204968">
              <w:rPr>
                <w:rFonts w:asciiTheme="minorHAnsi" w:hAnsiTheme="minorHAnsi" w:cstheme="minorHAnsi"/>
              </w:rPr>
              <w:t>Stratified online panel where target users were first divided into different predefined population weights (based on age, gender, education, and location), drawn from the official national statistics for each country (described in detail below).</w:t>
            </w:r>
          </w:p>
          <w:p w:rsidR="00204968" w:rsidRPr="00204968" w:rsidRDefault="00204968" w:rsidP="00ED007C">
            <w:pPr>
              <w:rPr>
                <w:rFonts w:asciiTheme="minorHAnsi" w:hAnsiTheme="minorHAnsi" w:cstheme="minorHAnsi"/>
              </w:rPr>
            </w:pPr>
            <w:r w:rsidRPr="00204968">
              <w:rPr>
                <w:rFonts w:asciiTheme="minorHAnsi" w:hAnsiTheme="minorHAnsi" w:cstheme="minorHAnsi"/>
              </w:rPr>
              <w:br/>
              <w:t xml:space="preserve">Users were recruited using </w:t>
            </w:r>
            <w:r w:rsidR="00CF60CA">
              <w:rPr>
                <w:rFonts w:asciiTheme="minorHAnsi" w:hAnsiTheme="minorHAnsi" w:cstheme="minorHAnsi"/>
              </w:rPr>
              <w:t xml:space="preserve">ads administered via </w:t>
            </w:r>
            <w:r w:rsidRPr="00204968">
              <w:rPr>
                <w:rFonts w:asciiTheme="minorHAnsi" w:hAnsiTheme="minorHAnsi" w:cstheme="minorHAnsi"/>
              </w:rPr>
              <w:t>Facebook’s random algorithm</w:t>
            </w:r>
            <w:r w:rsidR="00CF60CA">
              <w:rPr>
                <w:rFonts w:asciiTheme="minorHAnsi" w:hAnsiTheme="minorHAnsi" w:cstheme="minorHAnsi"/>
              </w:rPr>
              <w:t>.</w:t>
            </w:r>
            <w:r w:rsidRPr="00204968">
              <w:rPr>
                <w:rFonts w:asciiTheme="minorHAnsi" w:hAnsiTheme="minorHAnsi" w:cstheme="minorHAnsi"/>
              </w:rPr>
              <w:t xml:space="preserve"> </w:t>
            </w:r>
            <w:r w:rsidR="00CF60CA">
              <w:rPr>
                <w:rFonts w:asciiTheme="minorHAnsi" w:hAnsiTheme="minorHAnsi" w:cstheme="minorHAnsi"/>
              </w:rPr>
              <w:t>Those who agreed to the privacy policy and consent form (available below) then</w:t>
            </w:r>
            <w:r w:rsidRPr="00204968">
              <w:rPr>
                <w:rFonts w:asciiTheme="minorHAnsi" w:hAnsiTheme="minorHAnsi" w:cstheme="minorHAnsi"/>
              </w:rPr>
              <w:t xml:space="preserve"> logged into the online survey app via their Facebook account to verify a unique ID. Each user was selected at random in order to fill in the prespecified quota. </w:t>
            </w:r>
            <w:r w:rsidR="00CF60CA">
              <w:rPr>
                <w:rFonts w:asciiTheme="minorHAnsi" w:hAnsiTheme="minorHAnsi" w:cstheme="minorHAnsi"/>
              </w:rPr>
              <w:t xml:space="preserve">They filled in the survey anonymously and no identifying data was available to </w:t>
            </w:r>
            <w:proofErr w:type="spellStart"/>
            <w:r w:rsidR="00CF60CA">
              <w:rPr>
                <w:rFonts w:asciiTheme="minorHAnsi" w:hAnsiTheme="minorHAnsi" w:cstheme="minorHAnsi"/>
              </w:rPr>
              <w:t>Oraclum</w:t>
            </w:r>
            <w:proofErr w:type="spellEnd"/>
            <w:r w:rsidR="00CF60CA">
              <w:rPr>
                <w:rFonts w:asciiTheme="minorHAnsi" w:hAnsiTheme="minorHAnsi" w:cstheme="minorHAnsi"/>
              </w:rPr>
              <w:t xml:space="preserve"> or the research team, apart from contact information needed to administer rewards which was subsequently destroyed.</w:t>
            </w:r>
          </w:p>
        </w:tc>
      </w:tr>
      <w:tr w:rsidR="00204968" w:rsidRPr="00204968" w:rsidTr="00ED007C">
        <w:tc>
          <w:tcPr>
            <w:tcW w:w="3595" w:type="dxa"/>
            <w:tcBorders>
              <w:bottom w:val="single" w:sz="4" w:space="0" w:color="auto"/>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lastRenderedPageBreak/>
              <w:t>Mode of data collection</w:t>
            </w:r>
          </w:p>
        </w:tc>
        <w:tc>
          <w:tcPr>
            <w:tcW w:w="5755" w:type="dxa"/>
            <w:tcBorders>
              <w:bottom w:val="single" w:sz="4" w:space="0" w:color="auto"/>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Online</w:t>
            </w:r>
          </w:p>
        </w:tc>
      </w:tr>
      <w:tr w:rsidR="00204968" w:rsidRPr="00204968" w:rsidTr="00ED007C">
        <w:tc>
          <w:tcPr>
            <w:tcW w:w="3595" w:type="dxa"/>
            <w:tcBorders>
              <w:bottom w:val="nil"/>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Sample sizes</w:t>
            </w:r>
          </w:p>
        </w:tc>
        <w:tc>
          <w:tcPr>
            <w:tcW w:w="5755" w:type="dxa"/>
            <w:tcBorders>
              <w:bottom w:val="nil"/>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7,</w:t>
            </w:r>
            <w:r w:rsidR="00BA319B">
              <w:rPr>
                <w:rFonts w:asciiTheme="minorHAnsi" w:hAnsiTheme="minorHAnsi" w:cstheme="minorHAnsi"/>
              </w:rPr>
              <w:t>105</w:t>
            </w:r>
            <w:r w:rsidRPr="00204968">
              <w:rPr>
                <w:rFonts w:asciiTheme="minorHAnsi" w:hAnsiTheme="minorHAnsi" w:cstheme="minorHAnsi"/>
              </w:rPr>
              <w:t xml:space="preserve"> (2,21</w:t>
            </w:r>
            <w:r w:rsidR="00BA319B">
              <w:rPr>
                <w:rFonts w:asciiTheme="minorHAnsi" w:hAnsiTheme="minorHAnsi" w:cstheme="minorHAnsi"/>
              </w:rPr>
              <w:t>9</w:t>
            </w:r>
            <w:r w:rsidRPr="00204968">
              <w:rPr>
                <w:rFonts w:asciiTheme="minorHAnsi" w:hAnsiTheme="minorHAnsi" w:cstheme="minorHAnsi"/>
              </w:rPr>
              <w:t xml:space="preserve"> from Bosnia-Herzegovina, 2,2</w:t>
            </w:r>
            <w:r w:rsidR="00BA319B">
              <w:rPr>
                <w:rFonts w:asciiTheme="minorHAnsi" w:hAnsiTheme="minorHAnsi" w:cstheme="minorHAnsi"/>
              </w:rPr>
              <w:t>82</w:t>
            </w:r>
            <w:r w:rsidRPr="00204968">
              <w:rPr>
                <w:rFonts w:asciiTheme="minorHAnsi" w:hAnsiTheme="minorHAnsi" w:cstheme="minorHAnsi"/>
              </w:rPr>
              <w:t xml:space="preserve"> from Croatia, and 2,</w:t>
            </w:r>
            <w:r w:rsidR="00BA319B">
              <w:rPr>
                <w:rFonts w:asciiTheme="minorHAnsi" w:hAnsiTheme="minorHAnsi" w:cstheme="minorHAnsi"/>
              </w:rPr>
              <w:t>604</w:t>
            </w:r>
            <w:r w:rsidRPr="00204968">
              <w:rPr>
                <w:rFonts w:asciiTheme="minorHAnsi" w:hAnsiTheme="minorHAnsi" w:cstheme="minorHAnsi"/>
              </w:rPr>
              <w:t xml:space="preserve"> from Serbia)</w:t>
            </w:r>
          </w:p>
        </w:tc>
      </w:tr>
      <w:tr w:rsidR="00204968" w:rsidRPr="00204968" w:rsidTr="00ED007C">
        <w:tc>
          <w:tcPr>
            <w:tcW w:w="3595" w:type="dxa"/>
            <w:tcBorders>
              <w:top w:val="nil"/>
              <w:bottom w:val="nil"/>
            </w:tcBorders>
          </w:tcPr>
          <w:p w:rsidR="00204968" w:rsidRPr="00204968" w:rsidRDefault="00204968" w:rsidP="00ED007C">
            <w:pPr>
              <w:ind w:left="240"/>
              <w:rPr>
                <w:rFonts w:asciiTheme="minorHAnsi" w:hAnsiTheme="minorHAnsi" w:cstheme="minorHAnsi"/>
              </w:rPr>
            </w:pPr>
            <w:r w:rsidRPr="00204968">
              <w:rPr>
                <w:rFonts w:asciiTheme="minorHAnsi" w:hAnsiTheme="minorHAnsi" w:cstheme="minorHAnsi"/>
              </w:rPr>
              <w:t>Credibility interval for total sample</w:t>
            </w:r>
          </w:p>
        </w:tc>
        <w:tc>
          <w:tcPr>
            <w:tcW w:w="5755" w:type="dxa"/>
            <w:tcBorders>
              <w:top w:val="nil"/>
              <w:bottom w:val="nil"/>
            </w:tcBorders>
          </w:tcPr>
          <w:p w:rsidR="00204968" w:rsidRPr="00204968" w:rsidRDefault="00204968" w:rsidP="00ED007C">
            <w:pPr>
              <w:ind w:left="256"/>
              <w:rPr>
                <w:rFonts w:asciiTheme="minorHAnsi" w:hAnsiTheme="minorHAnsi" w:cstheme="minorHAnsi"/>
              </w:rPr>
            </w:pPr>
            <w:r w:rsidRPr="00204968">
              <w:rPr>
                <w:rFonts w:asciiTheme="minorHAnsi" w:hAnsiTheme="minorHAnsi" w:cstheme="minorHAnsi"/>
              </w:rPr>
              <w:t xml:space="preserve">+/- 1.3 percentage points </w:t>
            </w:r>
          </w:p>
        </w:tc>
      </w:tr>
      <w:tr w:rsidR="00204968" w:rsidRPr="00204968" w:rsidTr="00ED007C">
        <w:tc>
          <w:tcPr>
            <w:tcW w:w="3595" w:type="dxa"/>
            <w:tcBorders>
              <w:top w:val="nil"/>
              <w:bottom w:val="nil"/>
            </w:tcBorders>
          </w:tcPr>
          <w:p w:rsidR="00204968" w:rsidRPr="00204968" w:rsidRDefault="00204968" w:rsidP="00ED007C">
            <w:pPr>
              <w:ind w:left="240"/>
              <w:rPr>
                <w:rFonts w:asciiTheme="minorHAnsi" w:hAnsiTheme="minorHAnsi" w:cstheme="minorHAnsi"/>
              </w:rPr>
            </w:pPr>
            <w:r w:rsidRPr="00204968">
              <w:rPr>
                <w:rFonts w:asciiTheme="minorHAnsi" w:hAnsiTheme="minorHAnsi" w:cstheme="minorHAnsi"/>
              </w:rPr>
              <w:t>Credibility interval for Bosnia-Herzegovina</w:t>
            </w:r>
          </w:p>
        </w:tc>
        <w:tc>
          <w:tcPr>
            <w:tcW w:w="5755" w:type="dxa"/>
            <w:tcBorders>
              <w:top w:val="nil"/>
              <w:bottom w:val="nil"/>
            </w:tcBorders>
          </w:tcPr>
          <w:p w:rsidR="00204968" w:rsidRPr="00204968" w:rsidRDefault="00204968" w:rsidP="00ED007C">
            <w:pPr>
              <w:ind w:left="256"/>
              <w:rPr>
                <w:rFonts w:asciiTheme="minorHAnsi" w:hAnsiTheme="minorHAnsi" w:cstheme="minorHAnsi"/>
              </w:rPr>
            </w:pPr>
            <w:r w:rsidRPr="00204968">
              <w:rPr>
                <w:rFonts w:asciiTheme="minorHAnsi" w:hAnsiTheme="minorHAnsi" w:cstheme="minorHAnsi"/>
              </w:rPr>
              <w:t>+/- 2.4 percentage points</w:t>
            </w:r>
          </w:p>
        </w:tc>
      </w:tr>
      <w:tr w:rsidR="00204968" w:rsidRPr="00204968" w:rsidTr="00ED007C">
        <w:tc>
          <w:tcPr>
            <w:tcW w:w="3595" w:type="dxa"/>
            <w:tcBorders>
              <w:top w:val="nil"/>
              <w:bottom w:val="nil"/>
            </w:tcBorders>
          </w:tcPr>
          <w:p w:rsidR="00204968" w:rsidRPr="00204968" w:rsidRDefault="00204968" w:rsidP="00ED007C">
            <w:pPr>
              <w:ind w:left="240"/>
              <w:rPr>
                <w:rFonts w:asciiTheme="minorHAnsi" w:hAnsiTheme="minorHAnsi" w:cstheme="minorHAnsi"/>
              </w:rPr>
            </w:pPr>
            <w:r w:rsidRPr="00204968">
              <w:rPr>
                <w:rFonts w:asciiTheme="minorHAnsi" w:hAnsiTheme="minorHAnsi" w:cstheme="minorHAnsi"/>
              </w:rPr>
              <w:t>Credibility interval for Croatia</w:t>
            </w:r>
          </w:p>
        </w:tc>
        <w:tc>
          <w:tcPr>
            <w:tcW w:w="5755" w:type="dxa"/>
            <w:tcBorders>
              <w:top w:val="nil"/>
              <w:bottom w:val="nil"/>
            </w:tcBorders>
          </w:tcPr>
          <w:p w:rsidR="00204968" w:rsidRPr="00204968" w:rsidRDefault="00204968" w:rsidP="00ED007C">
            <w:pPr>
              <w:ind w:left="256"/>
              <w:rPr>
                <w:rFonts w:asciiTheme="minorHAnsi" w:hAnsiTheme="minorHAnsi" w:cstheme="minorHAnsi"/>
              </w:rPr>
            </w:pPr>
            <w:r w:rsidRPr="00204968">
              <w:rPr>
                <w:rFonts w:asciiTheme="minorHAnsi" w:hAnsiTheme="minorHAnsi" w:cstheme="minorHAnsi"/>
              </w:rPr>
              <w:t>+/- 2.4 percentage points</w:t>
            </w:r>
          </w:p>
        </w:tc>
      </w:tr>
      <w:tr w:rsidR="00204968" w:rsidRPr="00204968" w:rsidTr="00ED007C">
        <w:tc>
          <w:tcPr>
            <w:tcW w:w="3595" w:type="dxa"/>
            <w:tcBorders>
              <w:top w:val="nil"/>
              <w:bottom w:val="nil"/>
            </w:tcBorders>
          </w:tcPr>
          <w:p w:rsidR="00204968" w:rsidRPr="00204968" w:rsidRDefault="00204968" w:rsidP="00ED007C">
            <w:pPr>
              <w:ind w:left="240"/>
              <w:rPr>
                <w:rFonts w:asciiTheme="minorHAnsi" w:hAnsiTheme="minorHAnsi" w:cstheme="minorHAnsi"/>
              </w:rPr>
            </w:pPr>
            <w:r w:rsidRPr="00204968">
              <w:rPr>
                <w:rFonts w:asciiTheme="minorHAnsi" w:hAnsiTheme="minorHAnsi" w:cstheme="minorHAnsi"/>
              </w:rPr>
              <w:t>Credibility interval for Serbia</w:t>
            </w:r>
          </w:p>
        </w:tc>
        <w:tc>
          <w:tcPr>
            <w:tcW w:w="5755" w:type="dxa"/>
            <w:tcBorders>
              <w:top w:val="nil"/>
              <w:bottom w:val="nil"/>
            </w:tcBorders>
          </w:tcPr>
          <w:p w:rsidR="00204968" w:rsidRPr="00204968" w:rsidRDefault="00204968" w:rsidP="00ED007C">
            <w:pPr>
              <w:ind w:left="256"/>
              <w:rPr>
                <w:rFonts w:asciiTheme="minorHAnsi" w:hAnsiTheme="minorHAnsi" w:cstheme="minorHAnsi"/>
              </w:rPr>
            </w:pPr>
            <w:r w:rsidRPr="00204968">
              <w:rPr>
                <w:rFonts w:asciiTheme="minorHAnsi" w:hAnsiTheme="minorHAnsi" w:cstheme="minorHAnsi"/>
              </w:rPr>
              <w:t>+/- 2.2 percentage points</w:t>
            </w:r>
          </w:p>
        </w:tc>
      </w:tr>
      <w:tr w:rsidR="00204968" w:rsidRPr="00204968" w:rsidTr="00ED007C">
        <w:tc>
          <w:tcPr>
            <w:tcW w:w="3595" w:type="dxa"/>
            <w:tcBorders>
              <w:top w:val="nil"/>
            </w:tcBorders>
          </w:tcPr>
          <w:p w:rsidR="00204968" w:rsidRPr="00204968" w:rsidRDefault="00204968" w:rsidP="00ED007C">
            <w:pPr>
              <w:ind w:left="240"/>
              <w:rPr>
                <w:rFonts w:asciiTheme="minorHAnsi" w:hAnsiTheme="minorHAnsi" w:cstheme="minorHAnsi"/>
              </w:rPr>
            </w:pPr>
          </w:p>
        </w:tc>
        <w:tc>
          <w:tcPr>
            <w:tcW w:w="5755" w:type="dxa"/>
            <w:tcBorders>
              <w:top w:val="nil"/>
            </w:tcBorders>
          </w:tcPr>
          <w:p w:rsidR="00204968" w:rsidRPr="00204968" w:rsidRDefault="00204968" w:rsidP="00ED007C">
            <w:pPr>
              <w:ind w:left="256"/>
              <w:rPr>
                <w:rFonts w:asciiTheme="minorHAnsi" w:hAnsiTheme="minorHAnsi" w:cstheme="minorHAnsi"/>
              </w:rPr>
            </w:pPr>
            <w:r w:rsidRPr="00204968">
              <w:rPr>
                <w:rFonts w:asciiTheme="minorHAnsi" w:hAnsiTheme="minorHAnsi" w:cstheme="minorHAnsi"/>
              </w:rPr>
              <w:t>As this is a non-probability survey, credibility intervals are reported instead of the margins of sampling error. These credibility intervals are based on a Bayesian model. In the calculations, we were conservative and assumed that the prior on θ was a=1 and b=1 and y=n/2. This constitutes a worst-case scenario, and results in the largest possible credibility interval for the observed samples.</w:t>
            </w:r>
          </w:p>
        </w:tc>
      </w:tr>
      <w:tr w:rsidR="00204968" w:rsidRPr="00204968" w:rsidTr="00ED007C">
        <w:tc>
          <w:tcPr>
            <w:tcW w:w="3595" w:type="dxa"/>
            <w:tcBorders>
              <w:top w:val="nil"/>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Cooperation rate in the data collection process</w:t>
            </w:r>
          </w:p>
        </w:tc>
        <w:tc>
          <w:tcPr>
            <w:tcW w:w="5755" w:type="dxa"/>
            <w:tcBorders>
              <w:top w:val="nil"/>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 xml:space="preserve">The sampling process entailed showing an ad for the survey on the feed of Facebook users. However, it is uncertain and even highly doubtful that this constitutes genuine contact with a potential respondent. Therefore, the number of eligible units contacted is defined as the total number of Facebook users who saw the ad, and had shown interest by interacting with or clicking on the survey. This includes commenting on the ad, or clicking to see more information. By that metric, the cooperation rates of the survey </w:t>
            </w:r>
            <w:proofErr w:type="gramStart"/>
            <w:r w:rsidRPr="00204968">
              <w:rPr>
                <w:rFonts w:asciiTheme="minorHAnsi" w:hAnsiTheme="minorHAnsi" w:cstheme="minorHAnsi"/>
              </w:rPr>
              <w:t>is</w:t>
            </w:r>
            <w:proofErr w:type="gramEnd"/>
            <w:r w:rsidRPr="00204968">
              <w:rPr>
                <w:rFonts w:asciiTheme="minorHAnsi" w:hAnsiTheme="minorHAnsi" w:cstheme="minorHAnsi"/>
              </w:rPr>
              <w:t xml:space="preserve"> the following:</w:t>
            </w:r>
          </w:p>
          <w:tbl>
            <w:tblPr>
              <w:tblStyle w:val="TableGrid"/>
              <w:tblW w:w="0" w:type="auto"/>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4"/>
              <w:gridCol w:w="2250"/>
              <w:gridCol w:w="1764"/>
            </w:tblGrid>
            <w:tr w:rsidR="00204968" w:rsidRPr="00204968" w:rsidTr="00ED007C">
              <w:tc>
                <w:tcPr>
                  <w:tcW w:w="1254" w:type="dxa"/>
                  <w:tcBorders>
                    <w:top w:val="single" w:sz="4" w:space="0" w:color="auto"/>
                    <w:bottom w:val="single" w:sz="4" w:space="0" w:color="auto"/>
                    <w:right w:val="single" w:sz="4" w:space="0" w:color="auto"/>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Country</w:t>
                  </w:r>
                </w:p>
              </w:tc>
              <w:tc>
                <w:tcPr>
                  <w:tcW w:w="2250" w:type="dxa"/>
                  <w:tcBorders>
                    <w:top w:val="single" w:sz="4" w:space="0" w:color="auto"/>
                    <w:left w:val="single" w:sz="4" w:space="0" w:color="auto"/>
                    <w:bottom w:val="single" w:sz="4" w:space="0" w:color="auto"/>
                    <w:right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Users contacted</w:t>
                  </w:r>
                </w:p>
              </w:tc>
              <w:tc>
                <w:tcPr>
                  <w:tcW w:w="1764" w:type="dxa"/>
                  <w:tcBorders>
                    <w:top w:val="single" w:sz="4" w:space="0" w:color="auto"/>
                    <w:left w:val="single" w:sz="4" w:space="0" w:color="auto"/>
                    <w:bottom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Cooperation rate</w:t>
                  </w:r>
                </w:p>
              </w:tc>
            </w:tr>
            <w:tr w:rsidR="00204968" w:rsidRPr="00204968" w:rsidTr="00ED007C">
              <w:tc>
                <w:tcPr>
                  <w:tcW w:w="1254" w:type="dxa"/>
                  <w:tcBorders>
                    <w:top w:val="single" w:sz="4" w:space="0" w:color="auto"/>
                    <w:right w:val="single" w:sz="4" w:space="0" w:color="auto"/>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BA</w:t>
                  </w:r>
                </w:p>
              </w:tc>
              <w:tc>
                <w:tcPr>
                  <w:tcW w:w="2250" w:type="dxa"/>
                  <w:tcBorders>
                    <w:top w:val="single" w:sz="4" w:space="0" w:color="auto"/>
                    <w:left w:val="single" w:sz="4" w:space="0" w:color="auto"/>
                    <w:right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18,040</w:t>
                  </w:r>
                </w:p>
              </w:tc>
              <w:tc>
                <w:tcPr>
                  <w:tcW w:w="1764" w:type="dxa"/>
                  <w:tcBorders>
                    <w:top w:val="single" w:sz="4" w:space="0" w:color="auto"/>
                    <w:left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12.26%</w:t>
                  </w:r>
                </w:p>
              </w:tc>
            </w:tr>
            <w:tr w:rsidR="00204968" w:rsidRPr="00204968" w:rsidTr="00ED007C">
              <w:tc>
                <w:tcPr>
                  <w:tcW w:w="1254" w:type="dxa"/>
                  <w:tcBorders>
                    <w:right w:val="single" w:sz="4" w:space="0" w:color="auto"/>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HR</w:t>
                  </w:r>
                </w:p>
              </w:tc>
              <w:tc>
                <w:tcPr>
                  <w:tcW w:w="2250" w:type="dxa"/>
                  <w:tcBorders>
                    <w:left w:val="single" w:sz="4" w:space="0" w:color="auto"/>
                    <w:right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13,681</w:t>
                  </w:r>
                </w:p>
              </w:tc>
              <w:tc>
                <w:tcPr>
                  <w:tcW w:w="1764" w:type="dxa"/>
                  <w:tcBorders>
                    <w:left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16.48%</w:t>
                  </w:r>
                </w:p>
              </w:tc>
            </w:tr>
            <w:tr w:rsidR="00204968" w:rsidRPr="00204968" w:rsidTr="00ED007C">
              <w:tc>
                <w:tcPr>
                  <w:tcW w:w="1254" w:type="dxa"/>
                  <w:tcBorders>
                    <w:right w:val="single" w:sz="4" w:space="0" w:color="auto"/>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RS</w:t>
                  </w:r>
                </w:p>
              </w:tc>
              <w:tc>
                <w:tcPr>
                  <w:tcW w:w="2250" w:type="dxa"/>
                  <w:tcBorders>
                    <w:left w:val="single" w:sz="4" w:space="0" w:color="auto"/>
                    <w:right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18,366</w:t>
                  </w:r>
                </w:p>
              </w:tc>
              <w:tc>
                <w:tcPr>
                  <w:tcW w:w="1764" w:type="dxa"/>
                  <w:tcBorders>
                    <w:left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14.06%</w:t>
                  </w:r>
                </w:p>
              </w:tc>
            </w:tr>
            <w:tr w:rsidR="00204968" w:rsidRPr="00204968" w:rsidTr="00ED007C">
              <w:tc>
                <w:tcPr>
                  <w:tcW w:w="1254" w:type="dxa"/>
                  <w:tcBorders>
                    <w:bottom w:val="single" w:sz="4" w:space="0" w:color="auto"/>
                    <w:right w:val="single" w:sz="4" w:space="0" w:color="auto"/>
                  </w:tcBorders>
                </w:tcPr>
                <w:p w:rsidR="00204968" w:rsidRPr="00204968" w:rsidRDefault="00204968" w:rsidP="00ED007C">
                  <w:pPr>
                    <w:rPr>
                      <w:rFonts w:asciiTheme="minorHAnsi" w:hAnsiTheme="minorHAnsi" w:cstheme="minorHAnsi"/>
                    </w:rPr>
                  </w:pPr>
                  <w:r w:rsidRPr="00204968">
                    <w:rPr>
                      <w:rFonts w:asciiTheme="minorHAnsi" w:hAnsiTheme="minorHAnsi" w:cstheme="minorHAnsi"/>
                    </w:rPr>
                    <w:t>Total</w:t>
                  </w:r>
                </w:p>
              </w:tc>
              <w:tc>
                <w:tcPr>
                  <w:tcW w:w="2250" w:type="dxa"/>
                  <w:tcBorders>
                    <w:left w:val="single" w:sz="4" w:space="0" w:color="auto"/>
                    <w:bottom w:val="single" w:sz="4" w:space="0" w:color="auto"/>
                    <w:right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50,087</w:t>
                  </w:r>
                </w:p>
              </w:tc>
              <w:tc>
                <w:tcPr>
                  <w:tcW w:w="1764" w:type="dxa"/>
                  <w:tcBorders>
                    <w:left w:val="single" w:sz="4" w:space="0" w:color="auto"/>
                    <w:bottom w:val="single" w:sz="4" w:space="0" w:color="auto"/>
                  </w:tcBorders>
                </w:tcPr>
                <w:p w:rsidR="00204968" w:rsidRPr="00204968" w:rsidRDefault="00204968" w:rsidP="00ED007C">
                  <w:pPr>
                    <w:jc w:val="center"/>
                    <w:rPr>
                      <w:rFonts w:asciiTheme="minorHAnsi" w:hAnsiTheme="minorHAnsi" w:cstheme="minorHAnsi"/>
                    </w:rPr>
                  </w:pPr>
                  <w:r w:rsidRPr="00204968">
                    <w:rPr>
                      <w:rFonts w:asciiTheme="minorHAnsi" w:hAnsiTheme="minorHAnsi" w:cstheme="minorHAnsi"/>
                    </w:rPr>
                    <w:t>14.07%</w:t>
                  </w:r>
                </w:p>
              </w:tc>
            </w:tr>
          </w:tbl>
          <w:p w:rsidR="00204968" w:rsidRPr="00204968" w:rsidRDefault="00204968" w:rsidP="00ED007C">
            <w:pPr>
              <w:rPr>
                <w:rFonts w:asciiTheme="minorHAnsi" w:hAnsiTheme="minorHAnsi" w:cstheme="minorHAnsi"/>
              </w:rPr>
            </w:pPr>
          </w:p>
        </w:tc>
      </w:tr>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Description of survey weights</w:t>
            </w:r>
          </w:p>
        </w:tc>
        <w:tc>
          <w:tcPr>
            <w:tcW w:w="5755" w:type="dxa"/>
          </w:tcPr>
          <w:p w:rsidR="00204968" w:rsidRDefault="00204968" w:rsidP="00ED007C">
            <w:pPr>
              <w:rPr>
                <w:rFonts w:asciiTheme="minorHAnsi" w:hAnsiTheme="minorHAnsi" w:cstheme="minorHAnsi"/>
              </w:rPr>
            </w:pPr>
            <w:r w:rsidRPr="00204968">
              <w:rPr>
                <w:rFonts w:asciiTheme="minorHAnsi" w:hAnsiTheme="minorHAnsi" w:cstheme="minorHAnsi"/>
              </w:rPr>
              <w:t>The survey weights were calculated using iterative proportional fitting, better known as raking. Three sets of variables were used for which the population distribution was known. The first set consists of gender and level of education, the second of gender and age category, and the third of the countries’ total adult populations. This ensures that the samples and subsamples reflect the population in terms of gender, age, and education, and the overall population of a country.</w:t>
            </w:r>
          </w:p>
          <w:p w:rsidR="00BA319B" w:rsidRPr="00204968" w:rsidRDefault="00BA319B" w:rsidP="00ED007C">
            <w:pPr>
              <w:rPr>
                <w:rFonts w:asciiTheme="minorHAnsi" w:hAnsiTheme="minorHAnsi" w:cstheme="minorHAnsi"/>
              </w:rPr>
            </w:pPr>
          </w:p>
          <w:p w:rsidR="00204968" w:rsidRPr="00204968" w:rsidRDefault="00204968" w:rsidP="00ED007C">
            <w:pPr>
              <w:rPr>
                <w:rFonts w:asciiTheme="minorHAnsi" w:hAnsiTheme="minorHAnsi" w:cstheme="minorHAnsi"/>
              </w:rPr>
            </w:pPr>
            <w:r w:rsidRPr="00204968">
              <w:rPr>
                <w:rFonts w:asciiTheme="minorHAnsi" w:hAnsiTheme="minorHAnsi" w:cstheme="minorHAnsi"/>
              </w:rPr>
              <w:lastRenderedPageBreak/>
              <w:t>The information on the population distributions was obtained from The Agency for Statistics of Bosnia and Herzegovina, the Croatian Bureau of Statistics, and The Statistical Office of the Republic of Serbia</w:t>
            </w:r>
          </w:p>
        </w:tc>
      </w:tr>
      <w:tr w:rsidR="00204968" w:rsidRPr="00204968" w:rsidTr="00ED007C">
        <w:tc>
          <w:tcPr>
            <w:tcW w:w="3595" w:type="dxa"/>
          </w:tcPr>
          <w:p w:rsidR="00204968" w:rsidRPr="00204968" w:rsidRDefault="00204968" w:rsidP="00ED007C">
            <w:pPr>
              <w:rPr>
                <w:rFonts w:asciiTheme="minorHAnsi" w:hAnsiTheme="minorHAnsi" w:cstheme="minorHAnsi"/>
              </w:rPr>
            </w:pPr>
            <w:r w:rsidRPr="00204968">
              <w:rPr>
                <w:rStyle w:val="padcontent"/>
                <w:rFonts w:asciiTheme="minorHAnsi" w:hAnsiTheme="minorHAnsi" w:cstheme="minorHAnsi"/>
              </w:rPr>
              <w:lastRenderedPageBreak/>
              <w:t>Details about screening procedures, including any screening for other surveys that would have made sample members ineligible for the current survey must be disclosed (e.g., in the case of online surveys if a router was used).</w:t>
            </w:r>
          </w:p>
        </w:tc>
        <w:tc>
          <w:tcPr>
            <w:tcW w:w="575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There were three main screening techniques. First, based on the location of the user, i.e. the location of their IP, which enabled only people living in the country of interest to enter the survey in their language. Second, the Facebook log-in ensured that the same person does not fill out the survey more than once. Third, the survey app ha</w:t>
            </w:r>
            <w:r w:rsidR="00CF60CA">
              <w:rPr>
                <w:rFonts w:asciiTheme="minorHAnsi" w:hAnsiTheme="minorHAnsi" w:cstheme="minorHAnsi"/>
              </w:rPr>
              <w:t>d</w:t>
            </w:r>
            <w:r w:rsidRPr="00204968">
              <w:rPr>
                <w:rFonts w:asciiTheme="minorHAnsi" w:hAnsiTheme="minorHAnsi" w:cstheme="minorHAnsi"/>
              </w:rPr>
              <w:t xml:space="preserve"> an internal screening method that eliminate</w:t>
            </w:r>
            <w:r w:rsidR="00CF60CA">
              <w:rPr>
                <w:rFonts w:asciiTheme="minorHAnsi" w:hAnsiTheme="minorHAnsi" w:cstheme="minorHAnsi"/>
              </w:rPr>
              <w:t>d</w:t>
            </w:r>
            <w:r w:rsidRPr="00204968">
              <w:rPr>
                <w:rFonts w:asciiTheme="minorHAnsi" w:hAnsiTheme="minorHAnsi" w:cstheme="minorHAnsi"/>
              </w:rPr>
              <w:t xml:space="preserve"> potential fake profiles or bots (e.g. by checking the name, number of friends, and other publicly available data on the user, but also the timing of solving the survey). </w:t>
            </w:r>
          </w:p>
        </w:tc>
      </w:tr>
      <w:tr w:rsidR="00204968" w:rsidRPr="00204968" w:rsidTr="00ED007C">
        <w:tc>
          <w:tcPr>
            <w:tcW w:w="3595" w:type="dxa"/>
          </w:tcPr>
          <w:p w:rsidR="00204968" w:rsidRPr="00204968" w:rsidRDefault="00204968" w:rsidP="00ED007C">
            <w:pPr>
              <w:rPr>
                <w:rStyle w:val="padcontent"/>
                <w:rFonts w:asciiTheme="minorHAnsi" w:hAnsiTheme="minorHAnsi" w:cstheme="minorHAnsi"/>
              </w:rPr>
            </w:pPr>
            <w:r w:rsidRPr="00204968">
              <w:rPr>
                <w:rStyle w:val="padcontent"/>
                <w:rFonts w:asciiTheme="minorHAnsi" w:hAnsiTheme="minorHAnsi" w:cstheme="minorHAnsi"/>
              </w:rPr>
              <w:t>Details of any strategies used to help gain cooperation (e.g., advance contact, compensation or incentives, refusal conversion contacts) whether for participation in a group, panel or access panel or for participation in a particular research project.</w:t>
            </w:r>
          </w:p>
        </w:tc>
        <w:tc>
          <w:tcPr>
            <w:tcW w:w="5755" w:type="dxa"/>
          </w:tcPr>
          <w:p w:rsidR="00204968" w:rsidRPr="00204968" w:rsidRDefault="00204968" w:rsidP="00ED007C">
            <w:pPr>
              <w:rPr>
                <w:rFonts w:asciiTheme="minorHAnsi" w:hAnsiTheme="minorHAnsi" w:cstheme="minorHAnsi"/>
              </w:rPr>
            </w:pPr>
            <w:r w:rsidRPr="00204968">
              <w:rPr>
                <w:rFonts w:asciiTheme="minorHAnsi" w:hAnsiTheme="minorHAnsi" w:cstheme="minorHAnsi"/>
              </w:rPr>
              <w:t xml:space="preserve">Respondents were offered compensation in terms of a prize-based competition. Survey participants had to predict a series of questions regarding the incidences of COVID, and the top three most accurate predictors in each country would get a monetary reward. This ensured a low dropout rate from the Facebook users that were attracted to the survey. </w:t>
            </w:r>
            <w:r w:rsidR="00CF60CA">
              <w:rPr>
                <w:rFonts w:asciiTheme="minorHAnsi" w:hAnsiTheme="minorHAnsi" w:cstheme="minorHAnsi"/>
              </w:rPr>
              <w:t>Contact information needed to administer the rewards was subsequently destroyed. No information that could</w:t>
            </w:r>
            <w:r w:rsidR="00C57433">
              <w:rPr>
                <w:rFonts w:asciiTheme="minorHAnsi" w:hAnsiTheme="minorHAnsi" w:cstheme="minorHAnsi"/>
              </w:rPr>
              <w:t xml:space="preserve"> connect </w:t>
            </w:r>
            <w:r w:rsidR="00CF60CA">
              <w:rPr>
                <w:rFonts w:asciiTheme="minorHAnsi" w:hAnsiTheme="minorHAnsi" w:cstheme="minorHAnsi"/>
              </w:rPr>
              <w:t>individual respondents</w:t>
            </w:r>
            <w:r w:rsidR="00C57433">
              <w:rPr>
                <w:rFonts w:asciiTheme="minorHAnsi" w:hAnsiTheme="minorHAnsi" w:cstheme="minorHAnsi"/>
              </w:rPr>
              <w:t xml:space="preserve"> to their anonymized survey responses</w:t>
            </w:r>
            <w:r w:rsidR="00CF60CA">
              <w:rPr>
                <w:rFonts w:asciiTheme="minorHAnsi" w:hAnsiTheme="minorHAnsi" w:cstheme="minorHAnsi"/>
              </w:rPr>
              <w:t xml:space="preserve"> </w:t>
            </w:r>
            <w:r w:rsidR="00C57433">
              <w:rPr>
                <w:rFonts w:asciiTheme="minorHAnsi" w:hAnsiTheme="minorHAnsi" w:cstheme="minorHAnsi"/>
              </w:rPr>
              <w:t>is</w:t>
            </w:r>
            <w:r w:rsidR="00CF60CA">
              <w:rPr>
                <w:rFonts w:asciiTheme="minorHAnsi" w:hAnsiTheme="minorHAnsi" w:cstheme="minorHAnsi"/>
              </w:rPr>
              <w:t xml:space="preserve"> in the possession</w:t>
            </w:r>
            <w:r w:rsidR="00C57433">
              <w:rPr>
                <w:rFonts w:asciiTheme="minorHAnsi" w:hAnsiTheme="minorHAnsi" w:cstheme="minorHAnsi"/>
              </w:rPr>
              <w:t xml:space="preserve"> of </w:t>
            </w:r>
            <w:proofErr w:type="spellStart"/>
            <w:r w:rsidR="00C57433">
              <w:rPr>
                <w:rFonts w:asciiTheme="minorHAnsi" w:hAnsiTheme="minorHAnsi" w:cstheme="minorHAnsi"/>
              </w:rPr>
              <w:t>Oraclum</w:t>
            </w:r>
            <w:proofErr w:type="spellEnd"/>
            <w:r w:rsidR="00C57433">
              <w:rPr>
                <w:rFonts w:asciiTheme="minorHAnsi" w:hAnsiTheme="minorHAnsi" w:cstheme="minorHAnsi"/>
              </w:rPr>
              <w:t>, Facebook, or the research team.</w:t>
            </w:r>
            <w:r w:rsidR="00CF60CA">
              <w:rPr>
                <w:rFonts w:asciiTheme="minorHAnsi" w:hAnsiTheme="minorHAnsi" w:cstheme="minorHAnsi"/>
              </w:rPr>
              <w:t xml:space="preserve"> </w:t>
            </w:r>
          </w:p>
        </w:tc>
      </w:tr>
      <w:tr w:rsidR="00204968" w:rsidRPr="00204968" w:rsidTr="00ED007C">
        <w:tc>
          <w:tcPr>
            <w:tcW w:w="3595" w:type="dxa"/>
          </w:tcPr>
          <w:p w:rsidR="00204968" w:rsidRPr="00204968" w:rsidRDefault="00204968" w:rsidP="00ED007C">
            <w:pPr>
              <w:rPr>
                <w:rStyle w:val="padcontent"/>
                <w:rFonts w:asciiTheme="minorHAnsi" w:hAnsiTheme="minorHAnsi" w:cstheme="minorHAnsi"/>
              </w:rPr>
            </w:pPr>
            <w:r w:rsidRPr="00204968">
              <w:rPr>
                <w:rStyle w:val="padcontent"/>
                <w:rFonts w:asciiTheme="minorHAnsi" w:hAnsiTheme="minorHAnsi" w:cstheme="minorHAnsi"/>
              </w:rPr>
              <w:t>Procedures undertaken to ensure data quality, if any. Where applicable, this includes re-contacts to confirm that the interview occurred and/or to verify the respondent’s identity, measures taken to prevent respondents from completing the same survey more than once, and other quality control procedures (e.g., logic checks and tests for speeding and patterning). If no such efforts were undertaken, this will be disclosed.</w:t>
            </w:r>
          </w:p>
        </w:tc>
        <w:tc>
          <w:tcPr>
            <w:tcW w:w="5755" w:type="dxa"/>
          </w:tcPr>
          <w:p w:rsidR="00204968" w:rsidRDefault="00204968" w:rsidP="00ED007C">
            <w:pPr>
              <w:rPr>
                <w:rFonts w:asciiTheme="minorHAnsi" w:hAnsiTheme="minorHAnsi" w:cstheme="minorHAnsi"/>
              </w:rPr>
            </w:pPr>
            <w:r w:rsidRPr="00204968">
              <w:rPr>
                <w:rFonts w:asciiTheme="minorHAnsi" w:hAnsiTheme="minorHAnsi" w:cstheme="minorHAnsi"/>
              </w:rPr>
              <w:t>Three sets of checks were performed. The first consisted of an additional check whether the respondents were residents of the three countries, based on IP address. The second entailed a number of logical tests revealing whether a respondent had given answers deemed impossible or false. False answers were detected through year of birth, educational attainment, and vote choice in the last elections</w:t>
            </w:r>
            <w:r w:rsidR="00C57433">
              <w:rPr>
                <w:rFonts w:asciiTheme="minorHAnsi" w:hAnsiTheme="minorHAnsi" w:cstheme="minorHAnsi"/>
              </w:rPr>
              <w:t>.</w:t>
            </w:r>
            <w:r w:rsidRPr="00204968">
              <w:rPr>
                <w:rFonts w:asciiTheme="minorHAnsi" w:hAnsiTheme="minorHAnsi" w:cstheme="minorHAnsi"/>
              </w:rPr>
              <w:t xml:space="preserve"> Respondents who claimed to be older than 100, to have obtained a college degree while being younger than 20, to have obtained a PhD while being younger than 26, or to have voted in the last election while being too young to be eligible to vote at the time were considered dishonest respondents and excluded from the analyses.</w:t>
            </w:r>
          </w:p>
          <w:p w:rsidR="00BA319B" w:rsidRPr="00204968" w:rsidRDefault="00BA319B" w:rsidP="00ED007C">
            <w:pPr>
              <w:rPr>
                <w:rFonts w:asciiTheme="minorHAnsi" w:hAnsiTheme="minorHAnsi" w:cstheme="minorHAnsi"/>
              </w:rPr>
            </w:pPr>
          </w:p>
          <w:p w:rsidR="00204968" w:rsidRPr="00204968" w:rsidRDefault="00204968" w:rsidP="00ED007C">
            <w:pPr>
              <w:rPr>
                <w:rFonts w:asciiTheme="minorHAnsi" w:hAnsiTheme="minorHAnsi" w:cstheme="minorHAnsi"/>
              </w:rPr>
            </w:pPr>
            <w:r w:rsidRPr="00204968">
              <w:rPr>
                <w:rFonts w:asciiTheme="minorHAnsi" w:hAnsiTheme="minorHAnsi" w:cstheme="minorHAnsi"/>
              </w:rPr>
              <w:t xml:space="preserve">The third check consisted of tests for speeding. In total, there were </w:t>
            </w:r>
            <w:proofErr w:type="gramStart"/>
            <w:r w:rsidRPr="00204968">
              <w:rPr>
                <w:rFonts w:asciiTheme="minorHAnsi" w:hAnsiTheme="minorHAnsi" w:cstheme="minorHAnsi"/>
              </w:rPr>
              <w:t>18 time</w:t>
            </w:r>
            <w:proofErr w:type="gramEnd"/>
            <w:r w:rsidRPr="00204968">
              <w:rPr>
                <w:rFonts w:asciiTheme="minorHAnsi" w:hAnsiTheme="minorHAnsi" w:cstheme="minorHAnsi"/>
              </w:rPr>
              <w:t xml:space="preserve"> checks, which indicated how fast respondents had answered all the questions on a page. Per time check, respondents were given a ‘speeding </w:t>
            </w:r>
            <w:r w:rsidRPr="00204968">
              <w:rPr>
                <w:rFonts w:asciiTheme="minorHAnsi" w:hAnsiTheme="minorHAnsi" w:cstheme="minorHAnsi"/>
              </w:rPr>
              <w:lastRenderedPageBreak/>
              <w:t>ticket’ when they belonged to the 5 percent fastest respondents. Respondents who accumulated more than 5 speeding tickets were excluded from the analyses.</w:t>
            </w:r>
          </w:p>
        </w:tc>
      </w:tr>
      <w:tr w:rsidR="00204968" w:rsidRPr="00204968" w:rsidDel="00591353" w:rsidTr="00ED007C">
        <w:tc>
          <w:tcPr>
            <w:tcW w:w="3595" w:type="dxa"/>
          </w:tcPr>
          <w:p w:rsidR="00204968" w:rsidRPr="00204968" w:rsidRDefault="00204968" w:rsidP="00ED007C">
            <w:pPr>
              <w:rPr>
                <w:rStyle w:val="padcontent"/>
                <w:rFonts w:asciiTheme="minorHAnsi" w:hAnsiTheme="minorHAnsi" w:cstheme="minorHAnsi"/>
              </w:rPr>
            </w:pPr>
            <w:r w:rsidRPr="00204968">
              <w:rPr>
                <w:rStyle w:val="padcontent"/>
                <w:rFonts w:asciiTheme="minorHAnsi" w:hAnsiTheme="minorHAnsi" w:cstheme="minorHAnsi"/>
              </w:rPr>
              <w:lastRenderedPageBreak/>
              <w:t>Details of efforts to develop the questionnaire (focus groups, pretests, etc.)</w:t>
            </w:r>
          </w:p>
        </w:tc>
        <w:tc>
          <w:tcPr>
            <w:tcW w:w="5755" w:type="dxa"/>
          </w:tcPr>
          <w:p w:rsidR="00204968" w:rsidRPr="00204968" w:rsidDel="00591353" w:rsidRDefault="00204968" w:rsidP="00ED007C">
            <w:pPr>
              <w:rPr>
                <w:rFonts w:asciiTheme="minorHAnsi" w:hAnsiTheme="minorHAnsi" w:cstheme="minorHAnsi"/>
              </w:rPr>
            </w:pPr>
            <w:r w:rsidRPr="00204968">
              <w:rPr>
                <w:rFonts w:asciiTheme="minorHAnsi" w:hAnsiTheme="minorHAnsi" w:cstheme="minorHAnsi"/>
              </w:rPr>
              <w:t>Fine-tuning the questionnaire with qualitative interviews or focus groups, or to conduct a pilot survey was deemed unfeasible given the substantial practical obstacles created by the pandemic in Europe, and the goal of launching the survey in a timely manner.</w:t>
            </w:r>
          </w:p>
        </w:tc>
      </w:tr>
    </w:tbl>
    <w:p w:rsidR="00204968" w:rsidRDefault="00204968">
      <w:pPr>
        <w:rPr>
          <w:rFonts w:asciiTheme="minorHAnsi" w:hAnsiTheme="minorHAnsi" w:cstheme="minorHAnsi"/>
        </w:rPr>
      </w:pPr>
    </w:p>
    <w:p w:rsidR="00C57433" w:rsidRDefault="00C57433">
      <w:pPr>
        <w:spacing w:after="160"/>
        <w:jc w:val="left"/>
        <w:rPr>
          <w:rFonts w:asciiTheme="minorHAnsi" w:hAnsiTheme="minorHAnsi" w:cstheme="minorHAnsi"/>
        </w:rPr>
      </w:pPr>
      <w:r>
        <w:rPr>
          <w:rFonts w:asciiTheme="minorHAnsi" w:hAnsiTheme="minorHAnsi" w:cstheme="minorHAnsi"/>
        </w:rPr>
        <w:br w:type="page"/>
      </w:r>
    </w:p>
    <w:p w:rsidR="00C57433" w:rsidRPr="000C5314" w:rsidRDefault="00C57433" w:rsidP="00C57433">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lastRenderedPageBreak/>
        <w:t xml:space="preserve">Survey </w:t>
      </w:r>
      <w:r w:rsidRPr="000C5314">
        <w:rPr>
          <w:rFonts w:asciiTheme="minorHAnsi" w:hAnsiTheme="minorHAnsi" w:cstheme="minorHAnsi"/>
          <w:b/>
          <w:color w:val="000000" w:themeColor="text1"/>
          <w:lang w:val="en-GB"/>
        </w:rPr>
        <w:t>Privacy Policy and Consent Form</w:t>
      </w:r>
    </w:p>
    <w:p w:rsidR="00C57433" w:rsidRPr="000C5314" w:rsidRDefault="00C57433" w:rsidP="00C57433">
      <w:pPr>
        <w:pStyle w:val="ListParagraph"/>
        <w:numPr>
          <w:ilvl w:val="0"/>
          <w:numId w:val="2"/>
        </w:numPr>
        <w:spacing w:after="200" w:line="276" w:lineRule="auto"/>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This survey is being conducted by a data science company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Intelligence Systems Ltd (hereafter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situated at 23 Arnold Close, </w:t>
      </w:r>
      <w:proofErr w:type="spellStart"/>
      <w:r w:rsidRPr="000C5314">
        <w:rPr>
          <w:rFonts w:asciiTheme="minorHAnsi" w:hAnsiTheme="minorHAnsi" w:cstheme="minorHAnsi"/>
          <w:color w:val="000000" w:themeColor="text1"/>
          <w:lang w:val="en-GB"/>
        </w:rPr>
        <w:t>Hauxton</w:t>
      </w:r>
      <w:proofErr w:type="spellEnd"/>
      <w:r w:rsidRPr="000C5314">
        <w:rPr>
          <w:rFonts w:asciiTheme="minorHAnsi" w:hAnsiTheme="minorHAnsi" w:cstheme="minorHAnsi"/>
          <w:color w:val="000000" w:themeColor="text1"/>
          <w:lang w:val="en-GB"/>
        </w:rPr>
        <w:t xml:space="preserve">, Cambridge, United Kingdom, CB22 5FN. The survey is part of an academic research project studying public responses to the Corona crisis conducted by the University of Luxembourg (hereafter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situated at </w:t>
      </w:r>
      <w:proofErr w:type="spellStart"/>
      <w:r w:rsidRPr="000C5314">
        <w:rPr>
          <w:rFonts w:asciiTheme="minorHAnsi" w:hAnsiTheme="minorHAnsi" w:cstheme="minorHAnsi"/>
          <w:color w:val="000000" w:themeColor="text1"/>
          <w:lang w:val="en-GB"/>
        </w:rPr>
        <w:t>Belval</w:t>
      </w:r>
      <w:proofErr w:type="spellEnd"/>
      <w:r w:rsidRPr="000C5314">
        <w:rPr>
          <w:rFonts w:asciiTheme="minorHAnsi" w:hAnsiTheme="minorHAnsi" w:cstheme="minorHAnsi"/>
          <w:color w:val="000000" w:themeColor="text1"/>
          <w:lang w:val="en-GB"/>
        </w:rPr>
        <w:t xml:space="preserve"> Campus, 2, avenue de </w:t>
      </w:r>
      <w:proofErr w:type="spellStart"/>
      <w:r w:rsidRPr="000C5314">
        <w:rPr>
          <w:rFonts w:asciiTheme="minorHAnsi" w:hAnsiTheme="minorHAnsi" w:cstheme="minorHAnsi"/>
          <w:color w:val="000000" w:themeColor="text1"/>
          <w:lang w:val="en-GB"/>
        </w:rPr>
        <w:t>l'Université</w:t>
      </w:r>
      <w:proofErr w:type="spellEnd"/>
      <w:r w:rsidRPr="000C5314">
        <w:rPr>
          <w:rFonts w:asciiTheme="minorHAnsi" w:hAnsiTheme="minorHAnsi" w:cstheme="minorHAnsi"/>
          <w:color w:val="000000" w:themeColor="text1"/>
          <w:lang w:val="en-GB"/>
        </w:rPr>
        <w:t xml:space="preserve">, L-4365 </w:t>
      </w:r>
      <w:proofErr w:type="spellStart"/>
      <w:r w:rsidRPr="000C5314">
        <w:rPr>
          <w:rFonts w:asciiTheme="minorHAnsi" w:hAnsiTheme="minorHAnsi" w:cstheme="minorHAnsi"/>
          <w:color w:val="000000" w:themeColor="text1"/>
          <w:lang w:val="en-GB"/>
        </w:rPr>
        <w:t>Esch</w:t>
      </w:r>
      <w:proofErr w:type="spellEnd"/>
      <w:r w:rsidRPr="000C5314">
        <w:rPr>
          <w:rFonts w:asciiTheme="minorHAnsi" w:hAnsiTheme="minorHAnsi" w:cstheme="minorHAnsi"/>
          <w:color w:val="000000" w:themeColor="text1"/>
          <w:lang w:val="en-GB"/>
        </w:rPr>
        <w:t>-sur-</w:t>
      </w:r>
      <w:proofErr w:type="spellStart"/>
      <w:r w:rsidRPr="000C5314">
        <w:rPr>
          <w:rFonts w:asciiTheme="minorHAnsi" w:hAnsiTheme="minorHAnsi" w:cstheme="minorHAnsi"/>
          <w:color w:val="000000" w:themeColor="text1"/>
          <w:lang w:val="en-GB"/>
        </w:rPr>
        <w:t>Alzette</w:t>
      </w:r>
      <w:proofErr w:type="spellEnd"/>
      <w:r w:rsidRPr="000C5314">
        <w:rPr>
          <w:rFonts w:asciiTheme="minorHAnsi" w:hAnsiTheme="minorHAnsi" w:cstheme="minorHAnsi"/>
          <w:color w:val="000000" w:themeColor="text1"/>
          <w:lang w:val="en-GB"/>
        </w:rPr>
        <w:t xml:space="preserve">.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will conduct this survey on behalf of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and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are strictly non-partisan and hold no prior ideological position on any issue. The results of the survey need not correspond to the actual voter preferences, so they should be interpreted with caution.  </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after="200" w:line="276" w:lineRule="auto"/>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Both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and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take very seriously the European General Data Protection Regulation 2016/679 (hereafter GDPR).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is controller of processing of personal data involved by this research project and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is processor in the meaning of the GDPR. The privacy policy details what kind of personal data is processed and for which purpose, how and by whom the personal data are processed when a person decides to participate in the Survey.</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Upon the completion of the survey,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will provide anonymized data to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within one week and at that moment delete it from its possession. Hence,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is the only party that will keep access to that data from the survey.</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after="200" w:line="276" w:lineRule="auto"/>
        <w:rPr>
          <w:rFonts w:asciiTheme="minorHAnsi" w:hAnsiTheme="minorHAnsi" w:cstheme="minorHAnsi"/>
          <w:color w:val="000000" w:themeColor="text1"/>
          <w:szCs w:val="24"/>
          <w:lang w:val="en-GB"/>
        </w:rPr>
      </w:pPr>
      <w:r w:rsidRPr="000C5314">
        <w:rPr>
          <w:rFonts w:asciiTheme="minorHAnsi" w:hAnsiTheme="minorHAnsi" w:cstheme="minorHAnsi"/>
          <w:color w:val="000000" w:themeColor="text1"/>
          <w:szCs w:val="24"/>
          <w:lang w:val="en-GB"/>
        </w:rPr>
        <w:t>The information regarding the Facebook profile of the user is being transferred via the secure official Facebook API (</w:t>
      </w:r>
      <w:hyperlink r:id="rId8" w:history="1">
        <w:r w:rsidRPr="000C5314">
          <w:rPr>
            <w:rStyle w:val="Hyperlink"/>
            <w:rFonts w:asciiTheme="minorHAnsi" w:eastAsia="Times New Roman" w:hAnsiTheme="minorHAnsi" w:cstheme="minorHAnsi"/>
            <w:color w:val="000000" w:themeColor="text1"/>
            <w:szCs w:val="24"/>
            <w:lang w:val="en-GB" w:eastAsia="hr-HR"/>
          </w:rPr>
          <w:t>https://developers.facebook.com/</w:t>
        </w:r>
      </w:hyperlink>
      <w:r w:rsidRPr="000C5314">
        <w:rPr>
          <w:rFonts w:asciiTheme="minorHAnsi" w:hAnsiTheme="minorHAnsi" w:cstheme="minorHAnsi"/>
          <w:color w:val="000000" w:themeColor="text1"/>
          <w:szCs w:val="24"/>
          <w:lang w:val="en-GB"/>
        </w:rPr>
        <w:t xml:space="preserve">). This API provides anonymized identity, and </w:t>
      </w:r>
      <w:r w:rsidRPr="000C5314">
        <w:rPr>
          <w:rFonts w:asciiTheme="minorHAnsi" w:hAnsiTheme="minorHAnsi" w:cstheme="minorHAnsi"/>
          <w:b/>
          <w:color w:val="000000" w:themeColor="text1"/>
          <w:szCs w:val="24"/>
          <w:lang w:val="en-GB"/>
        </w:rPr>
        <w:t>not real Facebook ID</w:t>
      </w:r>
      <w:r w:rsidRPr="000C5314">
        <w:rPr>
          <w:rFonts w:asciiTheme="minorHAnsi" w:hAnsiTheme="minorHAnsi" w:cstheme="minorHAnsi"/>
          <w:color w:val="000000" w:themeColor="text1"/>
          <w:szCs w:val="24"/>
          <w:lang w:val="en-GB"/>
        </w:rPr>
        <w:t xml:space="preserve">. This means that neither </w:t>
      </w:r>
      <w:proofErr w:type="spellStart"/>
      <w:r w:rsidRPr="000C5314">
        <w:rPr>
          <w:rFonts w:asciiTheme="minorHAnsi" w:hAnsiTheme="minorHAnsi" w:cstheme="minorHAnsi"/>
          <w:color w:val="000000" w:themeColor="text1"/>
          <w:szCs w:val="24"/>
          <w:lang w:val="en-GB"/>
        </w:rPr>
        <w:t>Oraclum</w:t>
      </w:r>
      <w:proofErr w:type="spellEnd"/>
      <w:r w:rsidRPr="000C5314">
        <w:rPr>
          <w:rFonts w:asciiTheme="minorHAnsi" w:hAnsiTheme="minorHAnsi" w:cstheme="minorHAnsi"/>
          <w:color w:val="000000" w:themeColor="text1"/>
          <w:szCs w:val="24"/>
          <w:lang w:val="en-GB"/>
        </w:rPr>
        <w:t xml:space="preserve"> nor </w:t>
      </w:r>
      <w:proofErr w:type="spellStart"/>
      <w:r w:rsidRPr="000C5314">
        <w:rPr>
          <w:rFonts w:asciiTheme="minorHAnsi" w:hAnsiTheme="minorHAnsi" w:cstheme="minorHAnsi"/>
          <w:color w:val="000000" w:themeColor="text1"/>
          <w:szCs w:val="24"/>
          <w:lang w:val="en-GB"/>
        </w:rPr>
        <w:t>UoL</w:t>
      </w:r>
      <w:proofErr w:type="spellEnd"/>
      <w:r w:rsidRPr="000C5314">
        <w:rPr>
          <w:rFonts w:asciiTheme="minorHAnsi" w:hAnsiTheme="minorHAnsi" w:cstheme="minorHAnsi"/>
          <w:color w:val="000000" w:themeColor="text1"/>
          <w:szCs w:val="24"/>
          <w:lang w:val="en-GB"/>
        </w:rPr>
        <w:t xml:space="preserve"> know the real identity of the user.</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To remove any possible concern regarding the Facebook identity that might appear on the side of users not trusting the Facebook API,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further encrypts this information so that there are at least two degrees of separation to get to any identification information about the survey participant. </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To conclude - no one, not even our staff, is able to uncover the real person's identity because we receive anonymous data and we further encrypt it when handing it over to the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This keeps the personal data collected in the survey (sociodemographic, political and economic views, attitudes toward the Corona crisis, etc.) anonymous.</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after="200" w:line="276" w:lineRule="auto"/>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By exception, identification data is collected only for the specific piece of information whose disclosure is optional to the participants: e-mail address. The sole purpose of this personal information is to enable participants to enter our prize draw on their own </w:t>
      </w:r>
      <w:r w:rsidRPr="000C5314">
        <w:rPr>
          <w:rFonts w:asciiTheme="minorHAnsi" w:hAnsiTheme="minorHAnsi" w:cstheme="minorHAnsi"/>
          <w:color w:val="000000" w:themeColor="text1"/>
          <w:lang w:val="en-GB"/>
        </w:rPr>
        <w:lastRenderedPageBreak/>
        <w:t xml:space="preserve">choosing. This personal information is not transferred to any third party (not even to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and it is also encrypted in the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database. We pledge not to use these email addresses for any purpose other than to contact the winners. </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When the survey ends, the survey data are transferred to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without any information about the prize draw participants, while </w:t>
      </w:r>
      <w:proofErr w:type="spellStart"/>
      <w:r w:rsidRPr="000C5314">
        <w:rPr>
          <w:rFonts w:asciiTheme="minorHAnsi" w:hAnsiTheme="minorHAnsi" w:cstheme="minorHAnsi"/>
          <w:b/>
          <w:color w:val="000000" w:themeColor="text1"/>
          <w:lang w:val="en-GB"/>
        </w:rPr>
        <w:t>Oraclum</w:t>
      </w:r>
      <w:proofErr w:type="spellEnd"/>
      <w:r w:rsidRPr="000C5314">
        <w:rPr>
          <w:rFonts w:asciiTheme="minorHAnsi" w:hAnsiTheme="minorHAnsi" w:cstheme="minorHAnsi"/>
          <w:b/>
          <w:color w:val="000000" w:themeColor="text1"/>
          <w:lang w:val="en-GB"/>
        </w:rPr>
        <w:t xml:space="preserve"> removes all the survey data from its possession</w:t>
      </w:r>
      <w:r w:rsidRPr="000C5314">
        <w:rPr>
          <w:rFonts w:asciiTheme="minorHAnsi" w:hAnsiTheme="minorHAnsi" w:cstheme="minorHAnsi"/>
          <w:color w:val="000000" w:themeColor="text1"/>
          <w:lang w:val="en-GB"/>
        </w:rPr>
        <w:t xml:space="preserve">. This means that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and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w:t>
      </w:r>
      <w:r w:rsidRPr="000C5314">
        <w:rPr>
          <w:rFonts w:asciiTheme="minorHAnsi" w:hAnsiTheme="minorHAnsi" w:cstheme="minorHAnsi"/>
          <w:b/>
          <w:color w:val="000000" w:themeColor="text1"/>
          <w:lang w:val="en-GB"/>
        </w:rPr>
        <w:t>will never be able to reconstruct the real identity of survey participants</w:t>
      </w:r>
      <w:r w:rsidRPr="000C5314">
        <w:rPr>
          <w:rFonts w:asciiTheme="minorHAnsi" w:hAnsiTheme="minorHAnsi" w:cstheme="minorHAnsi"/>
          <w:color w:val="000000" w:themeColor="text1"/>
          <w:lang w:val="en-GB"/>
        </w:rPr>
        <w:t>.</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after="200" w:line="276" w:lineRule="auto"/>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1"/>
          <w:lang w:val="en-GB"/>
        </w:rPr>
        <w:t xml:space="preserve"> </w:t>
      </w:r>
      <w:r w:rsidRPr="000C5314">
        <w:rPr>
          <w:rFonts w:asciiTheme="minorHAnsi" w:hAnsiTheme="minorHAnsi" w:cstheme="minorHAnsi"/>
          <w:bCs/>
          <w:color w:val="000000" w:themeColor="text1"/>
          <w:lang w:val="en-GB"/>
        </w:rPr>
        <w:t>online</w:t>
      </w:r>
      <w:r w:rsidRPr="000C5314">
        <w:rPr>
          <w:rFonts w:asciiTheme="minorHAnsi" w:hAnsiTheme="minorHAnsi" w:cstheme="minorHAnsi"/>
          <w:bCs/>
          <w:color w:val="000000" w:themeColor="text1"/>
          <w:spacing w:val="1"/>
          <w:lang w:val="en-GB"/>
        </w:rPr>
        <w:t xml:space="preserve"> </w:t>
      </w:r>
      <w:r w:rsidRPr="000C5314">
        <w:rPr>
          <w:rFonts w:asciiTheme="minorHAnsi" w:hAnsiTheme="minorHAnsi" w:cstheme="minorHAnsi"/>
          <w:bCs/>
          <w:color w:val="000000" w:themeColor="text1"/>
          <w:lang w:val="en-GB"/>
        </w:rPr>
        <w:t>su</w:t>
      </w:r>
      <w:r w:rsidRPr="000C5314">
        <w:rPr>
          <w:rFonts w:asciiTheme="minorHAnsi" w:hAnsiTheme="minorHAnsi" w:cstheme="minorHAnsi"/>
          <w:bCs/>
          <w:color w:val="000000" w:themeColor="text1"/>
          <w:spacing w:val="-1"/>
          <w:lang w:val="en-GB"/>
        </w:rPr>
        <w:t>r</w:t>
      </w:r>
      <w:r w:rsidRPr="000C5314">
        <w:rPr>
          <w:rFonts w:asciiTheme="minorHAnsi" w:hAnsiTheme="minorHAnsi" w:cstheme="minorHAnsi"/>
          <w:bCs/>
          <w:color w:val="000000" w:themeColor="text1"/>
          <w:lang w:val="en-GB"/>
        </w:rPr>
        <w:t>v</w:t>
      </w:r>
      <w:r w:rsidRPr="000C5314">
        <w:rPr>
          <w:rFonts w:asciiTheme="minorHAnsi" w:hAnsiTheme="minorHAnsi" w:cstheme="minorHAnsi"/>
          <w:bCs/>
          <w:color w:val="000000" w:themeColor="text1"/>
          <w:spacing w:val="-1"/>
          <w:lang w:val="en-GB"/>
        </w:rPr>
        <w:t>e</w:t>
      </w:r>
      <w:r w:rsidRPr="000C5314">
        <w:rPr>
          <w:rFonts w:asciiTheme="minorHAnsi" w:hAnsiTheme="minorHAnsi" w:cstheme="minorHAnsi"/>
          <w:bCs/>
          <w:color w:val="000000" w:themeColor="text1"/>
          <w:lang w:val="en-GB"/>
        </w:rPr>
        <w:t>y</w:t>
      </w:r>
      <w:r w:rsidRPr="000C5314">
        <w:rPr>
          <w:rFonts w:asciiTheme="minorHAnsi" w:hAnsiTheme="minorHAnsi" w:cstheme="minorHAnsi"/>
          <w:bCs/>
          <w:color w:val="000000" w:themeColor="text1"/>
          <w:spacing w:val="2"/>
          <w:lang w:val="en-GB"/>
        </w:rPr>
        <w:t xml:space="preserve"> </w:t>
      </w:r>
      <w:r w:rsidRPr="000C5314">
        <w:rPr>
          <w:rFonts w:asciiTheme="minorHAnsi" w:hAnsiTheme="minorHAnsi" w:cstheme="minorHAnsi"/>
          <w:bCs/>
          <w:color w:val="000000" w:themeColor="text1"/>
          <w:lang w:val="en-GB"/>
        </w:rPr>
        <w:t>is</w:t>
      </w:r>
      <w:r w:rsidRPr="000C5314">
        <w:rPr>
          <w:rFonts w:asciiTheme="minorHAnsi" w:hAnsiTheme="minorHAnsi" w:cstheme="minorHAnsi"/>
          <w:bCs/>
          <w:color w:val="000000" w:themeColor="text1"/>
          <w:spacing w:val="2"/>
          <w:lang w:val="en-GB"/>
        </w:rPr>
        <w:t xml:space="preserve"> </w:t>
      </w:r>
      <w:r w:rsidRPr="000C5314">
        <w:rPr>
          <w:rFonts w:asciiTheme="minorHAnsi" w:hAnsiTheme="minorHAnsi" w:cstheme="minorHAnsi"/>
          <w:bCs/>
          <w:color w:val="000000" w:themeColor="text1"/>
          <w:spacing w:val="-1"/>
          <w:lang w:val="en-GB"/>
        </w:rPr>
        <w:t>c</w:t>
      </w:r>
      <w:r w:rsidRPr="000C5314">
        <w:rPr>
          <w:rFonts w:asciiTheme="minorHAnsi" w:hAnsiTheme="minorHAnsi" w:cstheme="minorHAnsi"/>
          <w:bCs/>
          <w:color w:val="000000" w:themeColor="text1"/>
          <w:lang w:val="en-GB"/>
        </w:rPr>
        <w:t>ondu</w:t>
      </w:r>
      <w:r w:rsidRPr="000C5314">
        <w:rPr>
          <w:rFonts w:asciiTheme="minorHAnsi" w:hAnsiTheme="minorHAnsi" w:cstheme="minorHAnsi"/>
          <w:bCs/>
          <w:color w:val="000000" w:themeColor="text1"/>
          <w:spacing w:val="-1"/>
          <w:lang w:val="en-GB"/>
        </w:rPr>
        <w:t>c</w:t>
      </w:r>
      <w:r w:rsidRPr="000C5314">
        <w:rPr>
          <w:rFonts w:asciiTheme="minorHAnsi" w:hAnsiTheme="minorHAnsi" w:cstheme="minorHAnsi"/>
          <w:bCs/>
          <w:color w:val="000000" w:themeColor="text1"/>
          <w:lang w:val="en-GB"/>
        </w:rPr>
        <w:t>t</w:t>
      </w:r>
      <w:r w:rsidRPr="000C5314">
        <w:rPr>
          <w:rFonts w:asciiTheme="minorHAnsi" w:hAnsiTheme="minorHAnsi" w:cstheme="minorHAnsi"/>
          <w:bCs/>
          <w:color w:val="000000" w:themeColor="text1"/>
          <w:spacing w:val="-2"/>
          <w:lang w:val="en-GB"/>
        </w:rPr>
        <w:t>e</w:t>
      </w:r>
      <w:r w:rsidRPr="000C5314">
        <w:rPr>
          <w:rFonts w:asciiTheme="minorHAnsi" w:hAnsiTheme="minorHAnsi" w:cstheme="minorHAnsi"/>
          <w:bCs/>
          <w:color w:val="000000" w:themeColor="text1"/>
          <w:lang w:val="en-GB"/>
        </w:rPr>
        <w:t>d</w:t>
      </w:r>
      <w:r w:rsidRPr="000C5314">
        <w:rPr>
          <w:rFonts w:asciiTheme="minorHAnsi" w:hAnsiTheme="minorHAnsi" w:cstheme="minorHAnsi"/>
          <w:bCs/>
          <w:color w:val="000000" w:themeColor="text1"/>
          <w:spacing w:val="2"/>
          <w:lang w:val="en-GB"/>
        </w:rPr>
        <w:t xml:space="preserve"> </w:t>
      </w:r>
      <w:r w:rsidRPr="000C5314">
        <w:rPr>
          <w:rFonts w:asciiTheme="minorHAnsi" w:hAnsiTheme="minorHAnsi" w:cstheme="minorHAnsi"/>
          <w:bCs/>
          <w:color w:val="000000" w:themeColor="text1"/>
          <w:lang w:val="en-GB"/>
        </w:rPr>
        <w:t>on</w:t>
      </w:r>
      <w:r w:rsidRPr="000C5314">
        <w:rPr>
          <w:rFonts w:asciiTheme="minorHAnsi" w:hAnsiTheme="minorHAnsi" w:cstheme="minorHAnsi"/>
          <w:bCs/>
          <w:color w:val="000000" w:themeColor="text1"/>
          <w:spacing w:val="2"/>
          <w:lang w:val="en-GB"/>
        </w:rPr>
        <w:t xml:space="preserve"> </w:t>
      </w:r>
      <w:r w:rsidRPr="000C5314">
        <w:rPr>
          <w:rFonts w:asciiTheme="minorHAnsi" w:hAnsiTheme="minorHAnsi" w:cstheme="minorHAnsi"/>
          <w:bCs/>
          <w:color w:val="000000" w:themeColor="text1"/>
          <w:lang w:val="en-GB"/>
        </w:rPr>
        <w:t>a</w:t>
      </w:r>
      <w:r w:rsidRPr="000C5314">
        <w:rPr>
          <w:rFonts w:asciiTheme="minorHAnsi" w:hAnsiTheme="minorHAnsi" w:cstheme="minorHAnsi"/>
          <w:bCs/>
          <w:color w:val="000000" w:themeColor="text1"/>
          <w:spacing w:val="2"/>
          <w:lang w:val="en-GB"/>
        </w:rPr>
        <w:t xml:space="preserve"> </w:t>
      </w:r>
      <w:r w:rsidRPr="000C5314">
        <w:rPr>
          <w:rFonts w:asciiTheme="minorHAnsi" w:hAnsiTheme="minorHAnsi" w:cstheme="minorHAnsi"/>
          <w:bCs/>
          <w:color w:val="000000" w:themeColor="text1"/>
          <w:lang w:val="en-GB"/>
        </w:rPr>
        <w:t>s</w:t>
      </w:r>
      <w:r w:rsidRPr="000C5314">
        <w:rPr>
          <w:rFonts w:asciiTheme="minorHAnsi" w:hAnsiTheme="minorHAnsi" w:cstheme="minorHAnsi"/>
          <w:bCs/>
          <w:color w:val="000000" w:themeColor="text1"/>
          <w:spacing w:val="-1"/>
          <w:lang w:val="en-GB"/>
        </w:rPr>
        <w:t>er</w:t>
      </w:r>
      <w:r w:rsidRPr="000C5314">
        <w:rPr>
          <w:rFonts w:asciiTheme="minorHAnsi" w:hAnsiTheme="minorHAnsi" w:cstheme="minorHAnsi"/>
          <w:bCs/>
          <w:color w:val="000000" w:themeColor="text1"/>
          <w:lang w:val="en-GB"/>
        </w:rPr>
        <w:t>v</w:t>
      </w:r>
      <w:r w:rsidRPr="000C5314">
        <w:rPr>
          <w:rFonts w:asciiTheme="minorHAnsi" w:hAnsiTheme="minorHAnsi" w:cstheme="minorHAnsi"/>
          <w:bCs/>
          <w:color w:val="000000" w:themeColor="text1"/>
          <w:spacing w:val="-1"/>
          <w:lang w:val="en-GB"/>
        </w:rPr>
        <w:t>e</w:t>
      </w:r>
      <w:r w:rsidRPr="000C5314">
        <w:rPr>
          <w:rFonts w:asciiTheme="minorHAnsi" w:hAnsiTheme="minorHAnsi" w:cstheme="minorHAnsi"/>
          <w:bCs/>
          <w:color w:val="000000" w:themeColor="text1"/>
          <w:lang w:val="en-GB"/>
        </w:rPr>
        <w:t>r</w:t>
      </w:r>
      <w:r w:rsidRPr="000C5314">
        <w:rPr>
          <w:rFonts w:asciiTheme="minorHAnsi" w:hAnsiTheme="minorHAnsi" w:cstheme="minorHAnsi"/>
          <w:bCs/>
          <w:color w:val="000000" w:themeColor="text1"/>
          <w:spacing w:val="3"/>
          <w:lang w:val="en-GB"/>
        </w:rPr>
        <w:t xml:space="preserve"> </w:t>
      </w:r>
      <w:r w:rsidRPr="000C5314">
        <w:rPr>
          <w:rFonts w:asciiTheme="minorHAnsi" w:hAnsiTheme="minorHAnsi" w:cstheme="minorHAnsi"/>
          <w:bCs/>
          <w:color w:val="000000" w:themeColor="text1"/>
          <w:lang w:val="en-GB"/>
        </w:rPr>
        <w:t>that</w:t>
      </w:r>
      <w:r w:rsidRPr="000C5314">
        <w:rPr>
          <w:rFonts w:asciiTheme="minorHAnsi" w:hAnsiTheme="minorHAnsi" w:cstheme="minorHAnsi"/>
          <w:bCs/>
          <w:color w:val="000000" w:themeColor="text1"/>
          <w:spacing w:val="4"/>
          <w:lang w:val="en-GB"/>
        </w:rPr>
        <w:t xml:space="preserve"> </w:t>
      </w:r>
      <w:r w:rsidRPr="000C5314">
        <w:rPr>
          <w:rFonts w:asciiTheme="minorHAnsi" w:hAnsiTheme="minorHAnsi" w:cstheme="minorHAnsi"/>
          <w:bCs/>
          <w:color w:val="000000" w:themeColor="text1"/>
          <w:lang w:val="en-GB"/>
        </w:rPr>
        <w:t>b</w:t>
      </w:r>
      <w:r w:rsidRPr="000C5314">
        <w:rPr>
          <w:rFonts w:asciiTheme="minorHAnsi" w:hAnsiTheme="minorHAnsi" w:cstheme="minorHAnsi"/>
          <w:bCs/>
          <w:color w:val="000000" w:themeColor="text1"/>
          <w:spacing w:val="-1"/>
          <w:lang w:val="en-GB"/>
        </w:rPr>
        <w:t>e</w:t>
      </w:r>
      <w:r w:rsidRPr="000C5314">
        <w:rPr>
          <w:rFonts w:asciiTheme="minorHAnsi" w:hAnsiTheme="minorHAnsi" w:cstheme="minorHAnsi"/>
          <w:bCs/>
          <w:color w:val="000000" w:themeColor="text1"/>
          <w:lang w:val="en-GB"/>
        </w:rPr>
        <w:t>lo</w:t>
      </w:r>
      <w:r w:rsidRPr="000C5314">
        <w:rPr>
          <w:rFonts w:asciiTheme="minorHAnsi" w:hAnsiTheme="minorHAnsi" w:cstheme="minorHAnsi"/>
          <w:bCs/>
          <w:color w:val="000000" w:themeColor="text1"/>
          <w:spacing w:val="1"/>
          <w:lang w:val="en-GB"/>
        </w:rPr>
        <w:t>n</w:t>
      </w:r>
      <w:r w:rsidRPr="000C5314">
        <w:rPr>
          <w:rFonts w:asciiTheme="minorHAnsi" w:hAnsiTheme="minorHAnsi" w:cstheme="minorHAnsi"/>
          <w:bCs/>
          <w:color w:val="000000" w:themeColor="text1"/>
          <w:lang w:val="en-GB"/>
        </w:rPr>
        <w:t>gs</w:t>
      </w:r>
      <w:r w:rsidRPr="000C5314">
        <w:rPr>
          <w:rFonts w:asciiTheme="minorHAnsi" w:hAnsiTheme="minorHAnsi" w:cstheme="minorHAnsi"/>
          <w:bCs/>
          <w:color w:val="000000" w:themeColor="text1"/>
          <w:spacing w:val="2"/>
          <w:lang w:val="en-GB"/>
        </w:rPr>
        <w:t xml:space="preserve"> </w:t>
      </w:r>
      <w:r w:rsidRPr="000C5314">
        <w:rPr>
          <w:rFonts w:asciiTheme="minorHAnsi" w:hAnsiTheme="minorHAnsi" w:cstheme="minorHAnsi"/>
          <w:bCs/>
          <w:color w:val="000000" w:themeColor="text1"/>
          <w:lang w:val="en-GB"/>
        </w:rPr>
        <w:t>to</w:t>
      </w:r>
      <w:r w:rsidRPr="000C5314">
        <w:rPr>
          <w:rFonts w:asciiTheme="minorHAnsi" w:hAnsiTheme="minorHAnsi" w:cstheme="minorHAnsi"/>
          <w:bCs/>
          <w:color w:val="000000" w:themeColor="text1"/>
          <w:spacing w:val="1"/>
          <w:lang w:val="en-GB"/>
        </w:rPr>
        <w:t xml:space="preserve"> </w:t>
      </w:r>
      <w:proofErr w:type="spellStart"/>
      <w:r w:rsidRPr="000C5314">
        <w:rPr>
          <w:rFonts w:asciiTheme="minorHAnsi" w:hAnsiTheme="minorHAnsi" w:cstheme="minorHAnsi"/>
          <w:bCs/>
          <w:color w:val="000000" w:themeColor="text1"/>
          <w:lang w:val="en-GB"/>
        </w:rPr>
        <w:t>Ora</w:t>
      </w:r>
      <w:r w:rsidRPr="000C5314">
        <w:rPr>
          <w:rFonts w:asciiTheme="minorHAnsi" w:hAnsiTheme="minorHAnsi" w:cstheme="minorHAnsi"/>
          <w:bCs/>
          <w:color w:val="000000" w:themeColor="text1"/>
          <w:spacing w:val="-2"/>
          <w:lang w:val="en-GB"/>
        </w:rPr>
        <w:t>c</w:t>
      </w:r>
      <w:r w:rsidRPr="000C5314">
        <w:rPr>
          <w:rFonts w:asciiTheme="minorHAnsi" w:hAnsiTheme="minorHAnsi" w:cstheme="minorHAnsi"/>
          <w:bCs/>
          <w:color w:val="000000" w:themeColor="text1"/>
          <w:lang w:val="en-GB"/>
        </w:rPr>
        <w:t>l</w:t>
      </w:r>
      <w:r w:rsidRPr="000C5314">
        <w:rPr>
          <w:rFonts w:asciiTheme="minorHAnsi" w:hAnsiTheme="minorHAnsi" w:cstheme="minorHAnsi"/>
          <w:bCs/>
          <w:color w:val="000000" w:themeColor="text1"/>
          <w:spacing w:val="1"/>
          <w:lang w:val="en-GB"/>
        </w:rPr>
        <w:t>u</w:t>
      </w:r>
      <w:r w:rsidRPr="000C5314">
        <w:rPr>
          <w:rFonts w:asciiTheme="minorHAnsi" w:hAnsiTheme="minorHAnsi" w:cstheme="minorHAnsi"/>
          <w:bCs/>
          <w:color w:val="000000" w:themeColor="text1"/>
          <w:lang w:val="en-GB"/>
        </w:rPr>
        <w:t>m</w:t>
      </w:r>
      <w:proofErr w:type="spellEnd"/>
      <w:r w:rsidRPr="000C5314">
        <w:rPr>
          <w:rFonts w:asciiTheme="minorHAnsi" w:hAnsiTheme="minorHAnsi" w:cstheme="minorHAnsi"/>
          <w:b/>
          <w:bCs/>
          <w:color w:val="000000" w:themeColor="text1"/>
          <w:spacing w:val="6"/>
          <w:lang w:val="en-GB"/>
        </w:rPr>
        <w:t xml:space="preserve"> </w:t>
      </w:r>
      <w:r w:rsidRPr="000C5314">
        <w:rPr>
          <w:rFonts w:asciiTheme="minorHAnsi" w:hAnsiTheme="minorHAnsi" w:cstheme="minorHAnsi"/>
          <w:color w:val="000000" w:themeColor="text1"/>
          <w:lang w:val="en-GB"/>
        </w:rPr>
        <w:t>d</w:t>
      </w:r>
      <w:r w:rsidRPr="000C5314">
        <w:rPr>
          <w:rFonts w:asciiTheme="minorHAnsi" w:hAnsiTheme="minorHAnsi" w:cstheme="minorHAnsi"/>
          <w:color w:val="000000" w:themeColor="text1"/>
          <w:spacing w:val="2"/>
          <w:lang w:val="en-GB"/>
        </w:rPr>
        <w:t>u</w:t>
      </w:r>
      <w:r w:rsidRPr="000C5314">
        <w:rPr>
          <w:rFonts w:asciiTheme="minorHAnsi" w:hAnsiTheme="minorHAnsi" w:cstheme="minorHAnsi"/>
          <w:color w:val="000000" w:themeColor="text1"/>
          <w:spacing w:val="1"/>
          <w:lang w:val="en-GB"/>
        </w:rPr>
        <w:t>r</w:t>
      </w:r>
      <w:r w:rsidRPr="000C5314">
        <w:rPr>
          <w:rFonts w:asciiTheme="minorHAnsi" w:hAnsiTheme="minorHAnsi" w:cstheme="minorHAnsi"/>
          <w:color w:val="000000" w:themeColor="text1"/>
          <w:lang w:val="en-GB"/>
        </w:rPr>
        <w:t>ing the</w:t>
      </w:r>
      <w:r w:rsidRPr="000C5314">
        <w:rPr>
          <w:rFonts w:asciiTheme="minorHAnsi" w:hAnsiTheme="minorHAnsi" w:cstheme="minorHAnsi"/>
          <w:color w:val="000000" w:themeColor="text1"/>
          <w:spacing w:val="1"/>
          <w:lang w:val="en-GB"/>
        </w:rPr>
        <w:t xml:space="preserve"> </w:t>
      </w:r>
      <w:r w:rsidRPr="000C5314">
        <w:rPr>
          <w:rFonts w:asciiTheme="minorHAnsi" w:hAnsiTheme="minorHAnsi" w:cstheme="minorHAnsi"/>
          <w:color w:val="000000" w:themeColor="text1"/>
          <w:lang w:val="en-GB"/>
        </w:rPr>
        <w:t>du</w:t>
      </w:r>
      <w:r w:rsidRPr="000C5314">
        <w:rPr>
          <w:rFonts w:asciiTheme="minorHAnsi" w:hAnsiTheme="minorHAnsi" w:cstheme="minorHAnsi"/>
          <w:color w:val="000000" w:themeColor="text1"/>
          <w:spacing w:val="1"/>
          <w:lang w:val="en-GB"/>
        </w:rPr>
        <w:t>r</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tion</w:t>
      </w:r>
      <w:r w:rsidRPr="000C5314">
        <w:rPr>
          <w:rFonts w:asciiTheme="minorHAnsi" w:hAnsiTheme="minorHAnsi" w:cstheme="minorHAnsi"/>
          <w:color w:val="000000" w:themeColor="text1"/>
          <w:spacing w:val="2"/>
          <w:lang w:val="en-GB"/>
        </w:rPr>
        <w:t xml:space="preserve"> </w:t>
      </w:r>
      <w:r w:rsidRPr="000C5314">
        <w:rPr>
          <w:rFonts w:asciiTheme="minorHAnsi" w:hAnsiTheme="minorHAnsi" w:cstheme="minorHAnsi"/>
          <w:color w:val="000000" w:themeColor="text1"/>
          <w:lang w:val="en-GB"/>
        </w:rPr>
        <w:t>of this</w:t>
      </w:r>
      <w:r w:rsidRPr="000C5314">
        <w:rPr>
          <w:rFonts w:asciiTheme="minorHAnsi" w:hAnsiTheme="minorHAnsi" w:cstheme="minorHAnsi"/>
          <w:color w:val="000000" w:themeColor="text1"/>
          <w:spacing w:val="14"/>
          <w:lang w:val="en-GB"/>
        </w:rPr>
        <w:t xml:space="preserve"> </w:t>
      </w:r>
      <w:r w:rsidRPr="000C5314">
        <w:rPr>
          <w:rFonts w:asciiTheme="minorHAnsi" w:hAnsiTheme="minorHAnsi" w:cstheme="minorHAnsi"/>
          <w:color w:val="000000" w:themeColor="text1"/>
          <w:lang w:val="en-GB"/>
        </w:rPr>
        <w:t>p</w:t>
      </w:r>
      <w:r w:rsidRPr="000C5314">
        <w:rPr>
          <w:rFonts w:asciiTheme="minorHAnsi" w:hAnsiTheme="minorHAnsi" w:cstheme="minorHAnsi"/>
          <w:color w:val="000000" w:themeColor="text1"/>
          <w:spacing w:val="-1"/>
          <w:lang w:val="en-GB"/>
        </w:rPr>
        <w:t>r</w:t>
      </w:r>
      <w:r w:rsidRPr="000C5314">
        <w:rPr>
          <w:rFonts w:asciiTheme="minorHAnsi" w:hAnsiTheme="minorHAnsi" w:cstheme="minorHAnsi"/>
          <w:color w:val="000000" w:themeColor="text1"/>
          <w:lang w:val="en-GB"/>
        </w:rPr>
        <w:t>oje</w:t>
      </w:r>
      <w:r w:rsidRPr="000C5314">
        <w:rPr>
          <w:rFonts w:asciiTheme="minorHAnsi" w:hAnsiTheme="minorHAnsi" w:cstheme="minorHAnsi"/>
          <w:color w:val="000000" w:themeColor="text1"/>
          <w:spacing w:val="-2"/>
          <w:lang w:val="en-GB"/>
        </w:rPr>
        <w:t>c</w:t>
      </w:r>
      <w:r w:rsidRPr="000C5314">
        <w:rPr>
          <w:rFonts w:asciiTheme="minorHAnsi" w:hAnsiTheme="minorHAnsi" w:cstheme="minorHAnsi"/>
          <w:color w:val="000000" w:themeColor="text1"/>
          <w:lang w:val="en-GB"/>
        </w:rPr>
        <w:t>t</w:t>
      </w:r>
      <w:r w:rsidRPr="000C5314">
        <w:rPr>
          <w:rFonts w:asciiTheme="minorHAnsi" w:hAnsiTheme="minorHAnsi" w:cstheme="minorHAnsi"/>
          <w:color w:val="000000" w:themeColor="text1"/>
          <w:spacing w:val="14"/>
          <w:lang w:val="en-GB"/>
        </w:rPr>
        <w:t xml:space="preserve"> </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nd</w:t>
      </w:r>
      <w:r w:rsidRPr="000C5314">
        <w:rPr>
          <w:rFonts w:asciiTheme="minorHAnsi" w:hAnsiTheme="minorHAnsi" w:cstheme="minorHAnsi"/>
          <w:color w:val="000000" w:themeColor="text1"/>
          <w:spacing w:val="14"/>
          <w:lang w:val="en-GB"/>
        </w:rPr>
        <w:t xml:space="preserve"> </w:t>
      </w:r>
      <w:r w:rsidRPr="000C5314">
        <w:rPr>
          <w:rFonts w:asciiTheme="minorHAnsi" w:hAnsiTheme="minorHAnsi" w:cstheme="minorHAnsi"/>
          <w:color w:val="000000" w:themeColor="text1"/>
          <w:lang w:val="en-GB"/>
        </w:rPr>
        <w:t>it</w:t>
      </w:r>
      <w:r w:rsidRPr="000C5314">
        <w:rPr>
          <w:rFonts w:asciiTheme="minorHAnsi" w:hAnsiTheme="minorHAnsi" w:cstheme="minorHAnsi"/>
          <w:color w:val="000000" w:themeColor="text1"/>
          <w:spacing w:val="14"/>
          <w:lang w:val="en-GB"/>
        </w:rPr>
        <w:t xml:space="preserve"> </w:t>
      </w:r>
      <w:r w:rsidRPr="000C5314">
        <w:rPr>
          <w:rFonts w:asciiTheme="minorHAnsi" w:hAnsiTheme="minorHAnsi" w:cstheme="minorHAnsi"/>
          <w:color w:val="000000" w:themeColor="text1"/>
          <w:lang w:val="en-GB"/>
        </w:rPr>
        <w:t>is</w:t>
      </w:r>
      <w:r w:rsidRPr="000C5314">
        <w:rPr>
          <w:rFonts w:asciiTheme="minorHAnsi" w:hAnsiTheme="minorHAnsi" w:cstheme="minorHAnsi"/>
          <w:color w:val="000000" w:themeColor="text1"/>
          <w:spacing w:val="17"/>
          <w:lang w:val="en-GB"/>
        </w:rPr>
        <w:t xml:space="preserve"> </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ntir</w:t>
      </w:r>
      <w:r w:rsidRPr="000C5314">
        <w:rPr>
          <w:rFonts w:asciiTheme="minorHAnsi" w:hAnsiTheme="minorHAnsi" w:cstheme="minorHAnsi"/>
          <w:color w:val="000000" w:themeColor="text1"/>
          <w:spacing w:val="-2"/>
          <w:lang w:val="en-GB"/>
        </w:rPr>
        <w:t>e</w:t>
      </w:r>
      <w:r w:rsidRPr="000C5314">
        <w:rPr>
          <w:rFonts w:asciiTheme="minorHAnsi" w:hAnsiTheme="minorHAnsi" w:cstheme="minorHAnsi"/>
          <w:color w:val="000000" w:themeColor="text1"/>
          <w:spacing w:val="2"/>
          <w:lang w:val="en-GB"/>
        </w:rPr>
        <w:t>l</w:t>
      </w:r>
      <w:r w:rsidRPr="000C5314">
        <w:rPr>
          <w:rFonts w:asciiTheme="minorHAnsi" w:hAnsiTheme="minorHAnsi" w:cstheme="minorHAnsi"/>
          <w:color w:val="000000" w:themeColor="text1"/>
          <w:lang w:val="en-GB"/>
        </w:rPr>
        <w:t>y</w:t>
      </w:r>
      <w:r w:rsidRPr="000C5314">
        <w:rPr>
          <w:rFonts w:asciiTheme="minorHAnsi" w:hAnsiTheme="minorHAnsi" w:cstheme="minorHAnsi"/>
          <w:color w:val="000000" w:themeColor="text1"/>
          <w:spacing w:val="11"/>
          <w:lang w:val="en-GB"/>
        </w:rPr>
        <w:t xml:space="preserve"> </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onf</w:t>
      </w:r>
      <w:r w:rsidRPr="000C5314">
        <w:rPr>
          <w:rFonts w:asciiTheme="minorHAnsi" w:hAnsiTheme="minorHAnsi" w:cstheme="minorHAnsi"/>
          <w:color w:val="000000" w:themeColor="text1"/>
          <w:spacing w:val="1"/>
          <w:lang w:val="en-GB"/>
        </w:rPr>
        <w:t>i</w:t>
      </w:r>
      <w:r w:rsidRPr="000C5314">
        <w:rPr>
          <w:rFonts w:asciiTheme="minorHAnsi" w:hAnsiTheme="minorHAnsi" w:cstheme="minorHAnsi"/>
          <w:color w:val="000000" w:themeColor="text1"/>
          <w:spacing w:val="-3"/>
          <w:lang w:val="en-GB"/>
        </w:rPr>
        <w:t>g</w:t>
      </w:r>
      <w:r w:rsidRPr="000C5314">
        <w:rPr>
          <w:rFonts w:asciiTheme="minorHAnsi" w:hAnsiTheme="minorHAnsi" w:cstheme="minorHAnsi"/>
          <w:color w:val="000000" w:themeColor="text1"/>
          <w:spacing w:val="2"/>
          <w:lang w:val="en-GB"/>
        </w:rPr>
        <w:t>u</w:t>
      </w:r>
      <w:r w:rsidRPr="000C5314">
        <w:rPr>
          <w:rFonts w:asciiTheme="minorHAnsi" w:hAnsiTheme="minorHAnsi" w:cstheme="minorHAnsi"/>
          <w:color w:val="000000" w:themeColor="text1"/>
          <w:lang w:val="en-GB"/>
        </w:rPr>
        <w:t>r</w:t>
      </w:r>
      <w:r w:rsidRPr="000C5314">
        <w:rPr>
          <w:rFonts w:asciiTheme="minorHAnsi" w:hAnsiTheme="minorHAnsi" w:cstheme="minorHAnsi"/>
          <w:color w:val="000000" w:themeColor="text1"/>
          <w:spacing w:val="-2"/>
          <w:lang w:val="en-GB"/>
        </w:rPr>
        <w:t>e</w:t>
      </w:r>
      <w:r w:rsidRPr="000C5314">
        <w:rPr>
          <w:rFonts w:asciiTheme="minorHAnsi" w:hAnsiTheme="minorHAnsi" w:cstheme="minorHAnsi"/>
          <w:color w:val="000000" w:themeColor="text1"/>
          <w:lang w:val="en-GB"/>
        </w:rPr>
        <w:t>d</w:t>
      </w:r>
      <w:r w:rsidRPr="000C5314">
        <w:rPr>
          <w:rFonts w:asciiTheme="minorHAnsi" w:hAnsiTheme="minorHAnsi" w:cstheme="minorHAnsi"/>
          <w:color w:val="000000" w:themeColor="text1"/>
          <w:spacing w:val="14"/>
          <w:lang w:val="en-GB"/>
        </w:rPr>
        <w:t xml:space="preserve"> </w:t>
      </w:r>
      <w:r w:rsidRPr="000C5314">
        <w:rPr>
          <w:rFonts w:asciiTheme="minorHAnsi" w:hAnsiTheme="minorHAnsi" w:cstheme="minorHAnsi"/>
          <w:color w:val="000000" w:themeColor="text1"/>
          <w:spacing w:val="4"/>
          <w:lang w:val="en-GB"/>
        </w:rPr>
        <w:t>b</w:t>
      </w:r>
      <w:r w:rsidRPr="000C5314">
        <w:rPr>
          <w:rFonts w:asciiTheme="minorHAnsi" w:hAnsiTheme="minorHAnsi" w:cstheme="minorHAnsi"/>
          <w:color w:val="000000" w:themeColor="text1"/>
          <w:lang w:val="en-GB"/>
        </w:rPr>
        <w:t>y</w:t>
      </w:r>
      <w:r w:rsidRPr="000C5314">
        <w:rPr>
          <w:rFonts w:asciiTheme="minorHAnsi" w:hAnsiTheme="minorHAnsi" w:cstheme="minorHAnsi"/>
          <w:color w:val="000000" w:themeColor="text1"/>
          <w:spacing w:val="11"/>
          <w:lang w:val="en-GB"/>
        </w:rPr>
        <w:t xml:space="preserve"> </w:t>
      </w:r>
      <w:proofErr w:type="spellStart"/>
      <w:r w:rsidRPr="000C5314">
        <w:rPr>
          <w:rFonts w:asciiTheme="minorHAnsi" w:hAnsiTheme="minorHAnsi" w:cstheme="minorHAnsi"/>
          <w:color w:val="000000" w:themeColor="text1"/>
          <w:lang w:val="en-GB"/>
        </w:rPr>
        <w:t>O</w:t>
      </w:r>
      <w:r w:rsidRPr="000C5314">
        <w:rPr>
          <w:rFonts w:asciiTheme="minorHAnsi" w:hAnsiTheme="minorHAnsi" w:cstheme="minorHAnsi"/>
          <w:color w:val="000000" w:themeColor="text1"/>
          <w:spacing w:val="-2"/>
          <w:lang w:val="en-GB"/>
        </w:rPr>
        <w:t>r</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spacing w:val="2"/>
          <w:lang w:val="en-GB"/>
        </w:rPr>
        <w:t>l</w:t>
      </w:r>
      <w:r w:rsidRPr="000C5314">
        <w:rPr>
          <w:rFonts w:asciiTheme="minorHAnsi" w:hAnsiTheme="minorHAnsi" w:cstheme="minorHAnsi"/>
          <w:color w:val="000000" w:themeColor="text1"/>
          <w:lang w:val="en-GB"/>
        </w:rPr>
        <w:t>um</w:t>
      </w:r>
      <w:proofErr w:type="spellEnd"/>
      <w:r w:rsidRPr="000C5314">
        <w:rPr>
          <w:rFonts w:asciiTheme="minorHAnsi" w:hAnsiTheme="minorHAnsi" w:cstheme="minorHAnsi"/>
          <w:color w:val="000000" w:themeColor="text1"/>
          <w:lang w:val="en-GB"/>
        </w:rPr>
        <w:t>.</w:t>
      </w:r>
      <w:r w:rsidRPr="000C5314">
        <w:rPr>
          <w:rFonts w:asciiTheme="minorHAnsi" w:hAnsiTheme="minorHAnsi" w:cstheme="minorHAnsi"/>
          <w:color w:val="000000" w:themeColor="text1"/>
          <w:spacing w:val="14"/>
          <w:lang w:val="en-GB"/>
        </w:rPr>
        <w:t xml:space="preserve"> </w:t>
      </w:r>
      <w:r w:rsidRPr="000C5314">
        <w:rPr>
          <w:rFonts w:asciiTheme="minorHAnsi" w:hAnsiTheme="minorHAnsi" w:cstheme="minorHAnsi"/>
          <w:color w:val="000000" w:themeColor="text1"/>
          <w:lang w:val="en-GB"/>
        </w:rPr>
        <w:t>No</w:t>
      </w:r>
      <w:r w:rsidRPr="000C5314">
        <w:rPr>
          <w:rFonts w:asciiTheme="minorHAnsi" w:hAnsiTheme="minorHAnsi" w:cstheme="minorHAnsi"/>
          <w:color w:val="000000" w:themeColor="text1"/>
          <w:spacing w:val="13"/>
          <w:lang w:val="en-GB"/>
        </w:rPr>
        <w:t xml:space="preserve"> </w:t>
      </w:r>
      <w:r w:rsidRPr="000C5314">
        <w:rPr>
          <w:rFonts w:asciiTheme="minorHAnsi" w:hAnsiTheme="minorHAnsi" w:cstheme="minorHAnsi"/>
          <w:color w:val="000000" w:themeColor="text1"/>
          <w:lang w:val="en-GB"/>
        </w:rPr>
        <w:t>third</w:t>
      </w:r>
      <w:r w:rsidRPr="000C5314">
        <w:rPr>
          <w:rFonts w:asciiTheme="minorHAnsi" w:hAnsiTheme="minorHAnsi" w:cstheme="minorHAnsi"/>
          <w:color w:val="000000" w:themeColor="text1"/>
          <w:spacing w:val="13"/>
          <w:lang w:val="en-GB"/>
        </w:rPr>
        <w:t xml:space="preserve"> </w:t>
      </w:r>
      <w:r w:rsidRPr="000C5314">
        <w:rPr>
          <w:rFonts w:asciiTheme="minorHAnsi" w:hAnsiTheme="minorHAnsi" w:cstheme="minorHAnsi"/>
          <w:color w:val="000000" w:themeColor="text1"/>
          <w:lang w:val="en-GB"/>
        </w:rPr>
        <w:t>p</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rties</w:t>
      </w:r>
      <w:r w:rsidRPr="000C5314">
        <w:rPr>
          <w:rFonts w:asciiTheme="minorHAnsi" w:hAnsiTheme="minorHAnsi" w:cstheme="minorHAnsi"/>
          <w:color w:val="000000" w:themeColor="text1"/>
          <w:spacing w:val="15"/>
          <w:lang w:val="en-GB"/>
        </w:rPr>
        <w:t xml:space="preserve"> </w:t>
      </w:r>
      <w:r w:rsidRPr="000C5314">
        <w:rPr>
          <w:rFonts w:asciiTheme="minorHAnsi" w:hAnsiTheme="minorHAnsi" w:cstheme="minorHAnsi"/>
          <w:color w:val="000000" w:themeColor="text1"/>
          <w:lang w:val="en-GB"/>
        </w:rPr>
        <w:t>h</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ve</w:t>
      </w:r>
      <w:r w:rsidRPr="000C5314">
        <w:rPr>
          <w:rFonts w:asciiTheme="minorHAnsi" w:hAnsiTheme="minorHAnsi" w:cstheme="minorHAnsi"/>
          <w:color w:val="000000" w:themeColor="text1"/>
          <w:spacing w:val="15"/>
          <w:lang w:val="en-GB"/>
        </w:rPr>
        <w:t xml:space="preserve"> </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spacing w:val="-1"/>
          <w:lang w:val="en-GB"/>
        </w:rPr>
        <w:t>ce</w:t>
      </w:r>
      <w:r w:rsidRPr="000C5314">
        <w:rPr>
          <w:rFonts w:asciiTheme="minorHAnsi" w:hAnsiTheme="minorHAnsi" w:cstheme="minorHAnsi"/>
          <w:color w:val="000000" w:themeColor="text1"/>
          <w:lang w:val="en-GB"/>
        </w:rPr>
        <w:t>ss</w:t>
      </w:r>
      <w:r w:rsidRPr="000C5314">
        <w:rPr>
          <w:rFonts w:asciiTheme="minorHAnsi" w:hAnsiTheme="minorHAnsi" w:cstheme="minorHAnsi"/>
          <w:color w:val="000000" w:themeColor="text1"/>
          <w:spacing w:val="14"/>
          <w:lang w:val="en-GB"/>
        </w:rPr>
        <w:t xml:space="preserve"> </w:t>
      </w:r>
      <w:r w:rsidRPr="000C5314">
        <w:rPr>
          <w:rFonts w:asciiTheme="minorHAnsi" w:hAnsiTheme="minorHAnsi" w:cstheme="minorHAnsi"/>
          <w:color w:val="000000" w:themeColor="text1"/>
          <w:lang w:val="en-GB"/>
        </w:rPr>
        <w:t>to</w:t>
      </w:r>
      <w:r w:rsidRPr="000C5314">
        <w:rPr>
          <w:rFonts w:asciiTheme="minorHAnsi" w:hAnsiTheme="minorHAnsi" w:cstheme="minorHAnsi"/>
          <w:color w:val="000000" w:themeColor="text1"/>
          <w:spacing w:val="14"/>
          <w:lang w:val="en-GB"/>
        </w:rPr>
        <w:t xml:space="preserve"> </w:t>
      </w:r>
      <w:r w:rsidRPr="000C5314">
        <w:rPr>
          <w:rFonts w:asciiTheme="minorHAnsi" w:hAnsiTheme="minorHAnsi" w:cstheme="minorHAnsi"/>
          <w:color w:val="000000" w:themeColor="text1"/>
          <w:lang w:val="en-GB"/>
        </w:rPr>
        <w:t>the b</w:t>
      </w:r>
      <w:r w:rsidRPr="000C5314">
        <w:rPr>
          <w:rFonts w:asciiTheme="minorHAnsi" w:hAnsiTheme="minorHAnsi" w:cstheme="minorHAnsi"/>
          <w:color w:val="000000" w:themeColor="text1"/>
          <w:spacing w:val="-1"/>
          <w:lang w:val="en-GB"/>
        </w:rPr>
        <w:t>ac</w:t>
      </w:r>
      <w:r w:rsidRPr="000C5314">
        <w:rPr>
          <w:rFonts w:asciiTheme="minorHAnsi" w:hAnsiTheme="minorHAnsi" w:cstheme="minorHAnsi"/>
          <w:color w:val="000000" w:themeColor="text1"/>
          <w:lang w:val="en-GB"/>
        </w:rPr>
        <w:t>k</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nd</w:t>
      </w:r>
      <w:r w:rsidRPr="000C5314">
        <w:rPr>
          <w:rFonts w:asciiTheme="minorHAnsi" w:hAnsiTheme="minorHAnsi" w:cstheme="minorHAnsi"/>
          <w:color w:val="000000" w:themeColor="text1"/>
          <w:spacing w:val="57"/>
          <w:lang w:val="en-GB"/>
        </w:rPr>
        <w:t xml:space="preserve"> </w:t>
      </w:r>
      <w:r w:rsidRPr="000C5314">
        <w:rPr>
          <w:rFonts w:asciiTheme="minorHAnsi" w:hAnsiTheme="minorHAnsi" w:cstheme="minorHAnsi"/>
          <w:color w:val="000000" w:themeColor="text1"/>
          <w:lang w:val="en-GB"/>
        </w:rPr>
        <w:t>f</w:t>
      </w:r>
      <w:r w:rsidRPr="000C5314">
        <w:rPr>
          <w:rFonts w:asciiTheme="minorHAnsi" w:hAnsiTheme="minorHAnsi" w:cstheme="minorHAnsi"/>
          <w:color w:val="000000" w:themeColor="text1"/>
          <w:spacing w:val="-2"/>
          <w:lang w:val="en-GB"/>
        </w:rPr>
        <w:t>r</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m</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wo</w:t>
      </w:r>
      <w:r w:rsidRPr="000C5314">
        <w:rPr>
          <w:rFonts w:asciiTheme="minorHAnsi" w:hAnsiTheme="minorHAnsi" w:cstheme="minorHAnsi"/>
          <w:color w:val="000000" w:themeColor="text1"/>
          <w:spacing w:val="-2"/>
          <w:lang w:val="en-GB"/>
        </w:rPr>
        <w:t>r</w:t>
      </w:r>
      <w:r w:rsidRPr="000C5314">
        <w:rPr>
          <w:rFonts w:asciiTheme="minorHAnsi" w:hAnsiTheme="minorHAnsi" w:cstheme="minorHAnsi"/>
          <w:color w:val="000000" w:themeColor="text1"/>
          <w:lang w:val="en-GB"/>
        </w:rPr>
        <w:t>k</w:t>
      </w:r>
      <w:r w:rsidRPr="000C5314">
        <w:rPr>
          <w:rFonts w:asciiTheme="minorHAnsi" w:hAnsiTheme="minorHAnsi" w:cstheme="minorHAnsi"/>
          <w:color w:val="000000" w:themeColor="text1"/>
          <w:spacing w:val="54"/>
          <w:lang w:val="en-GB"/>
        </w:rPr>
        <w:t xml:space="preserve"> </w:t>
      </w:r>
      <w:r w:rsidRPr="000C5314">
        <w:rPr>
          <w:rFonts w:asciiTheme="minorHAnsi" w:hAnsiTheme="minorHAnsi" w:cstheme="minorHAnsi"/>
          <w:color w:val="000000" w:themeColor="text1"/>
          <w:lang w:val="en-GB"/>
        </w:rPr>
        <w:t>or</w:t>
      </w:r>
      <w:r w:rsidRPr="000C5314">
        <w:rPr>
          <w:rFonts w:asciiTheme="minorHAnsi" w:hAnsiTheme="minorHAnsi" w:cstheme="minorHAnsi"/>
          <w:color w:val="000000" w:themeColor="text1"/>
          <w:spacing w:val="56"/>
          <w:lang w:val="en-GB"/>
        </w:rPr>
        <w:t xml:space="preserve"> </w:t>
      </w:r>
      <w:r w:rsidRPr="000C5314">
        <w:rPr>
          <w:rFonts w:asciiTheme="minorHAnsi" w:hAnsiTheme="minorHAnsi" w:cstheme="minorHAnsi"/>
          <w:color w:val="000000" w:themeColor="text1"/>
          <w:lang w:val="en-GB"/>
        </w:rPr>
        <w:t>to</w:t>
      </w:r>
      <w:r w:rsidRPr="000C5314">
        <w:rPr>
          <w:rFonts w:asciiTheme="minorHAnsi" w:hAnsiTheme="minorHAnsi" w:cstheme="minorHAnsi"/>
          <w:color w:val="000000" w:themeColor="text1"/>
          <w:spacing w:val="55"/>
          <w:lang w:val="en-GB"/>
        </w:rPr>
        <w:t xml:space="preserve"> </w:t>
      </w: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54"/>
          <w:lang w:val="en-GB"/>
        </w:rPr>
        <w:t xml:space="preserve"> </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oll</w:t>
      </w:r>
      <w:r w:rsidRPr="000C5314">
        <w:rPr>
          <w:rFonts w:asciiTheme="minorHAnsi" w:hAnsiTheme="minorHAnsi" w:cstheme="minorHAnsi"/>
          <w:color w:val="000000" w:themeColor="text1"/>
          <w:spacing w:val="-1"/>
          <w:lang w:val="en-GB"/>
        </w:rPr>
        <w:t>ec</w:t>
      </w:r>
      <w:r w:rsidRPr="000C5314">
        <w:rPr>
          <w:rFonts w:asciiTheme="minorHAnsi" w:hAnsiTheme="minorHAnsi" w:cstheme="minorHAnsi"/>
          <w:color w:val="000000" w:themeColor="text1"/>
          <w:lang w:val="en-GB"/>
        </w:rPr>
        <w:t>ted</w:t>
      </w:r>
      <w:r w:rsidRPr="000C5314">
        <w:rPr>
          <w:rFonts w:asciiTheme="minorHAnsi" w:hAnsiTheme="minorHAnsi" w:cstheme="minorHAnsi"/>
          <w:color w:val="000000" w:themeColor="text1"/>
          <w:spacing w:val="54"/>
          <w:lang w:val="en-GB"/>
        </w:rPr>
        <w:t xml:space="preserve"> </w:t>
      </w:r>
      <w:r w:rsidRPr="000C5314">
        <w:rPr>
          <w:rFonts w:asciiTheme="minorHAnsi" w:hAnsiTheme="minorHAnsi" w:cstheme="minorHAnsi"/>
          <w:color w:val="000000" w:themeColor="text1"/>
          <w:spacing w:val="2"/>
          <w:lang w:val="en-GB"/>
        </w:rPr>
        <w:t>d</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ta.</w:t>
      </w:r>
      <w:r w:rsidRPr="000C5314">
        <w:rPr>
          <w:rFonts w:asciiTheme="minorHAnsi" w:hAnsiTheme="minorHAnsi" w:cstheme="minorHAnsi"/>
          <w:color w:val="000000" w:themeColor="text1"/>
          <w:spacing w:val="54"/>
          <w:lang w:val="en-GB"/>
        </w:rPr>
        <w:t xml:space="preserve"> </w:t>
      </w:r>
    </w:p>
    <w:p w:rsidR="00C57433" w:rsidRPr="000C5314" w:rsidRDefault="00C57433" w:rsidP="00C57433">
      <w:pPr>
        <w:pStyle w:val="ListParagraph"/>
        <w:rPr>
          <w:rFonts w:asciiTheme="minorHAnsi" w:hAnsiTheme="minorHAnsi" w:cstheme="minorHAnsi"/>
          <w:bCs/>
          <w:color w:val="000000" w:themeColor="text1"/>
          <w:lang w:val="en-GB"/>
        </w:rPr>
      </w:pPr>
    </w:p>
    <w:p w:rsidR="00C57433" w:rsidRPr="000C5314" w:rsidRDefault="00C57433" w:rsidP="00C57433">
      <w:pPr>
        <w:pStyle w:val="ListParagraph"/>
        <w:rPr>
          <w:rFonts w:asciiTheme="minorHAnsi" w:hAnsiTheme="minorHAnsi" w:cstheme="minorHAnsi"/>
          <w:color w:val="000000" w:themeColor="text1"/>
          <w:lang w:val="en-GB"/>
        </w:rPr>
      </w:pPr>
      <w:r w:rsidRPr="000C5314">
        <w:rPr>
          <w:rFonts w:asciiTheme="minorHAnsi" w:hAnsiTheme="minorHAnsi" w:cstheme="minorHAnsi"/>
          <w:bCs/>
          <w:color w:val="000000" w:themeColor="text1"/>
          <w:lang w:val="en-GB"/>
        </w:rPr>
        <w:t>The</w:t>
      </w:r>
      <w:r w:rsidRPr="000C5314">
        <w:rPr>
          <w:rFonts w:asciiTheme="minorHAnsi" w:hAnsiTheme="minorHAnsi" w:cstheme="minorHAnsi"/>
          <w:bCs/>
          <w:color w:val="000000" w:themeColor="text1"/>
          <w:spacing w:val="39"/>
          <w:lang w:val="en-GB"/>
        </w:rPr>
        <w:t xml:space="preserve"> </w:t>
      </w:r>
      <w:r w:rsidRPr="000C5314">
        <w:rPr>
          <w:rFonts w:asciiTheme="minorHAnsi" w:hAnsiTheme="minorHAnsi" w:cstheme="minorHAnsi"/>
          <w:bCs/>
          <w:color w:val="000000" w:themeColor="text1"/>
          <w:lang w:val="en-GB"/>
        </w:rPr>
        <w:t>usage</w:t>
      </w:r>
      <w:r w:rsidRPr="000C5314">
        <w:rPr>
          <w:rFonts w:asciiTheme="minorHAnsi" w:hAnsiTheme="minorHAnsi" w:cstheme="minorHAnsi"/>
          <w:bCs/>
          <w:color w:val="000000" w:themeColor="text1"/>
          <w:spacing w:val="39"/>
          <w:lang w:val="en-GB"/>
        </w:rPr>
        <w:t xml:space="preserve"> </w:t>
      </w:r>
      <w:r w:rsidRPr="000C5314">
        <w:rPr>
          <w:rFonts w:asciiTheme="minorHAnsi" w:hAnsiTheme="minorHAnsi" w:cstheme="minorHAnsi"/>
          <w:bCs/>
          <w:color w:val="000000" w:themeColor="text1"/>
          <w:lang w:val="en-GB"/>
        </w:rPr>
        <w:t>of</w:t>
      </w:r>
      <w:r w:rsidRPr="000C5314">
        <w:rPr>
          <w:rFonts w:asciiTheme="minorHAnsi" w:hAnsiTheme="minorHAnsi" w:cstheme="minorHAnsi"/>
          <w:bCs/>
          <w:color w:val="000000" w:themeColor="text1"/>
          <w:spacing w:val="42"/>
          <w:lang w:val="en-GB"/>
        </w:rPr>
        <w:t xml:space="preserve"> </w:t>
      </w:r>
      <w:r w:rsidRPr="000C5314">
        <w:rPr>
          <w:rFonts w:asciiTheme="minorHAnsi" w:hAnsiTheme="minorHAnsi" w:cstheme="minorHAnsi"/>
          <w:bCs/>
          <w:color w:val="000000" w:themeColor="text1"/>
          <w:lang w:val="en-GB"/>
        </w:rPr>
        <w:t>all</w:t>
      </w:r>
      <w:r w:rsidRPr="000C5314">
        <w:rPr>
          <w:rFonts w:asciiTheme="minorHAnsi" w:hAnsiTheme="minorHAnsi" w:cstheme="minorHAnsi"/>
          <w:bCs/>
          <w:color w:val="000000" w:themeColor="text1"/>
          <w:spacing w:val="41"/>
          <w:lang w:val="en-GB"/>
        </w:rPr>
        <w:t xml:space="preserve"> </w:t>
      </w:r>
      <w:r w:rsidRPr="000C5314">
        <w:rPr>
          <w:rFonts w:asciiTheme="minorHAnsi" w:hAnsiTheme="minorHAnsi" w:cstheme="minorHAnsi"/>
          <w:bCs/>
          <w:color w:val="000000" w:themeColor="text1"/>
          <w:spacing w:val="-1"/>
          <w:lang w:val="en-GB"/>
        </w:rPr>
        <w:t>c</w:t>
      </w:r>
      <w:r w:rsidRPr="000C5314">
        <w:rPr>
          <w:rFonts w:asciiTheme="minorHAnsi" w:hAnsiTheme="minorHAnsi" w:cstheme="minorHAnsi"/>
          <w:bCs/>
          <w:color w:val="000000" w:themeColor="text1"/>
          <w:lang w:val="en-GB"/>
        </w:rPr>
        <w:t>oll</w:t>
      </w:r>
      <w:r w:rsidRPr="000C5314">
        <w:rPr>
          <w:rFonts w:asciiTheme="minorHAnsi" w:hAnsiTheme="minorHAnsi" w:cstheme="minorHAnsi"/>
          <w:bCs/>
          <w:color w:val="000000" w:themeColor="text1"/>
          <w:spacing w:val="-1"/>
          <w:lang w:val="en-GB"/>
        </w:rPr>
        <w:t>e</w:t>
      </w:r>
      <w:r w:rsidRPr="000C5314">
        <w:rPr>
          <w:rFonts w:asciiTheme="minorHAnsi" w:hAnsiTheme="minorHAnsi" w:cstheme="minorHAnsi"/>
          <w:bCs/>
          <w:color w:val="000000" w:themeColor="text1"/>
          <w:spacing w:val="1"/>
          <w:lang w:val="en-GB"/>
        </w:rPr>
        <w:t>c</w:t>
      </w:r>
      <w:r w:rsidRPr="000C5314">
        <w:rPr>
          <w:rFonts w:asciiTheme="minorHAnsi" w:hAnsiTheme="minorHAnsi" w:cstheme="minorHAnsi"/>
          <w:bCs/>
          <w:color w:val="000000" w:themeColor="text1"/>
          <w:lang w:val="en-GB"/>
        </w:rPr>
        <w:t>t</w:t>
      </w:r>
      <w:r w:rsidRPr="000C5314">
        <w:rPr>
          <w:rFonts w:asciiTheme="minorHAnsi" w:hAnsiTheme="minorHAnsi" w:cstheme="minorHAnsi"/>
          <w:bCs/>
          <w:color w:val="000000" w:themeColor="text1"/>
          <w:spacing w:val="-2"/>
          <w:lang w:val="en-GB"/>
        </w:rPr>
        <w:t>e</w:t>
      </w:r>
      <w:r w:rsidRPr="000C5314">
        <w:rPr>
          <w:rFonts w:asciiTheme="minorHAnsi" w:hAnsiTheme="minorHAnsi" w:cstheme="minorHAnsi"/>
          <w:bCs/>
          <w:color w:val="000000" w:themeColor="text1"/>
          <w:lang w:val="en-GB"/>
        </w:rPr>
        <w:t>d</w:t>
      </w:r>
      <w:r w:rsidRPr="000C5314">
        <w:rPr>
          <w:rFonts w:asciiTheme="minorHAnsi" w:hAnsiTheme="minorHAnsi" w:cstheme="minorHAnsi"/>
          <w:bCs/>
          <w:color w:val="000000" w:themeColor="text1"/>
          <w:spacing w:val="41"/>
          <w:lang w:val="en-GB"/>
        </w:rPr>
        <w:t xml:space="preserve"> </w:t>
      </w:r>
      <w:r w:rsidRPr="000C5314">
        <w:rPr>
          <w:rFonts w:asciiTheme="minorHAnsi" w:hAnsiTheme="minorHAnsi" w:cstheme="minorHAnsi"/>
          <w:bCs/>
          <w:color w:val="000000" w:themeColor="text1"/>
          <w:lang w:val="en-GB"/>
        </w:rPr>
        <w:t>da</w:t>
      </w:r>
      <w:r w:rsidRPr="000C5314">
        <w:rPr>
          <w:rFonts w:asciiTheme="minorHAnsi" w:hAnsiTheme="minorHAnsi" w:cstheme="minorHAnsi"/>
          <w:bCs/>
          <w:color w:val="000000" w:themeColor="text1"/>
          <w:spacing w:val="-1"/>
          <w:lang w:val="en-GB"/>
        </w:rPr>
        <w:t>t</w:t>
      </w:r>
      <w:r w:rsidRPr="000C5314">
        <w:rPr>
          <w:rFonts w:asciiTheme="minorHAnsi" w:hAnsiTheme="minorHAnsi" w:cstheme="minorHAnsi"/>
          <w:bCs/>
          <w:color w:val="000000" w:themeColor="text1"/>
          <w:lang w:val="en-GB"/>
        </w:rPr>
        <w:t>a in this survey</w:t>
      </w:r>
      <w:r w:rsidRPr="000C5314">
        <w:rPr>
          <w:rFonts w:asciiTheme="minorHAnsi" w:hAnsiTheme="minorHAnsi" w:cstheme="minorHAnsi"/>
          <w:bCs/>
          <w:color w:val="000000" w:themeColor="text1"/>
          <w:spacing w:val="40"/>
          <w:lang w:val="en-GB"/>
        </w:rPr>
        <w:t xml:space="preserve"> </w:t>
      </w:r>
      <w:r w:rsidRPr="000C5314">
        <w:rPr>
          <w:rFonts w:asciiTheme="minorHAnsi" w:hAnsiTheme="minorHAnsi" w:cstheme="minorHAnsi"/>
          <w:bCs/>
          <w:color w:val="000000" w:themeColor="text1"/>
          <w:spacing w:val="1"/>
          <w:lang w:val="en-GB"/>
        </w:rPr>
        <w:t>w</w:t>
      </w:r>
      <w:r w:rsidRPr="000C5314">
        <w:rPr>
          <w:rFonts w:asciiTheme="minorHAnsi" w:hAnsiTheme="minorHAnsi" w:cstheme="minorHAnsi"/>
          <w:bCs/>
          <w:color w:val="000000" w:themeColor="text1"/>
          <w:lang w:val="en-GB"/>
        </w:rPr>
        <w:t>ill</w:t>
      </w:r>
      <w:r w:rsidRPr="000C5314">
        <w:rPr>
          <w:rFonts w:asciiTheme="minorHAnsi" w:hAnsiTheme="minorHAnsi" w:cstheme="minorHAnsi"/>
          <w:bCs/>
          <w:color w:val="000000" w:themeColor="text1"/>
          <w:spacing w:val="41"/>
          <w:lang w:val="en-GB"/>
        </w:rPr>
        <w:t xml:space="preserve"> </w:t>
      </w:r>
      <w:r w:rsidRPr="000C5314">
        <w:rPr>
          <w:rFonts w:asciiTheme="minorHAnsi" w:hAnsiTheme="minorHAnsi" w:cstheme="minorHAnsi"/>
          <w:bCs/>
          <w:color w:val="000000" w:themeColor="text1"/>
          <w:lang w:val="en-GB"/>
        </w:rPr>
        <w:t>be</w:t>
      </w:r>
      <w:r w:rsidRPr="000C5314">
        <w:rPr>
          <w:rFonts w:asciiTheme="minorHAnsi" w:hAnsiTheme="minorHAnsi" w:cstheme="minorHAnsi"/>
          <w:bCs/>
          <w:color w:val="000000" w:themeColor="text1"/>
          <w:spacing w:val="39"/>
          <w:lang w:val="en-GB"/>
        </w:rPr>
        <w:t xml:space="preserve"> </w:t>
      </w:r>
      <w:r w:rsidRPr="000C5314">
        <w:rPr>
          <w:rFonts w:asciiTheme="minorHAnsi" w:hAnsiTheme="minorHAnsi" w:cstheme="minorHAnsi"/>
          <w:bCs/>
          <w:color w:val="000000" w:themeColor="text1"/>
          <w:lang w:val="en-GB"/>
        </w:rPr>
        <w:t>solely</w:t>
      </w:r>
      <w:r w:rsidRPr="000C5314">
        <w:rPr>
          <w:rFonts w:asciiTheme="minorHAnsi" w:hAnsiTheme="minorHAnsi" w:cstheme="minorHAnsi"/>
          <w:bCs/>
          <w:color w:val="000000" w:themeColor="text1"/>
          <w:spacing w:val="40"/>
          <w:lang w:val="en-GB"/>
        </w:rPr>
        <w:t xml:space="preserve"> </w:t>
      </w:r>
      <w:r w:rsidRPr="000C5314">
        <w:rPr>
          <w:rFonts w:asciiTheme="minorHAnsi" w:hAnsiTheme="minorHAnsi" w:cstheme="minorHAnsi"/>
          <w:bCs/>
          <w:color w:val="000000" w:themeColor="text1"/>
          <w:spacing w:val="1"/>
          <w:lang w:val="en-GB"/>
        </w:rPr>
        <w:t>f</w:t>
      </w:r>
      <w:r w:rsidRPr="000C5314">
        <w:rPr>
          <w:rFonts w:asciiTheme="minorHAnsi" w:hAnsiTheme="minorHAnsi" w:cstheme="minorHAnsi"/>
          <w:bCs/>
          <w:color w:val="000000" w:themeColor="text1"/>
          <w:lang w:val="en-GB"/>
        </w:rPr>
        <w:t>or</w:t>
      </w:r>
      <w:r w:rsidRPr="000C5314">
        <w:rPr>
          <w:rFonts w:asciiTheme="minorHAnsi" w:hAnsiTheme="minorHAnsi" w:cstheme="minorHAnsi"/>
          <w:bCs/>
          <w:color w:val="000000" w:themeColor="text1"/>
          <w:spacing w:val="42"/>
          <w:lang w:val="en-GB"/>
        </w:rPr>
        <w:t xml:space="preserve"> </w:t>
      </w:r>
      <w:r w:rsidRPr="000C5314">
        <w:rPr>
          <w:rFonts w:asciiTheme="minorHAnsi" w:hAnsiTheme="minorHAnsi" w:cstheme="minorHAnsi"/>
          <w:bCs/>
          <w:color w:val="000000" w:themeColor="text1"/>
          <w:lang w:val="en-GB"/>
        </w:rPr>
        <w:t>t</w:t>
      </w:r>
      <w:r w:rsidRPr="000C5314">
        <w:rPr>
          <w:rFonts w:asciiTheme="minorHAnsi" w:hAnsiTheme="minorHAnsi" w:cstheme="minorHAnsi"/>
          <w:bCs/>
          <w:color w:val="000000" w:themeColor="text1"/>
          <w:spacing w:val="2"/>
          <w:lang w:val="en-GB"/>
        </w:rPr>
        <w:t>h</w:t>
      </w:r>
      <w:r w:rsidRPr="000C5314">
        <w:rPr>
          <w:rFonts w:asciiTheme="minorHAnsi" w:hAnsiTheme="minorHAnsi" w:cstheme="minorHAnsi"/>
          <w:bCs/>
          <w:color w:val="000000" w:themeColor="text1"/>
          <w:lang w:val="en-GB"/>
        </w:rPr>
        <w:t>e purpose of the</w:t>
      </w:r>
      <w:r w:rsidRPr="000C5314">
        <w:rPr>
          <w:rFonts w:asciiTheme="minorHAnsi" w:hAnsiTheme="minorHAnsi" w:cstheme="minorHAnsi"/>
          <w:bCs/>
          <w:color w:val="000000" w:themeColor="text1"/>
          <w:spacing w:val="39"/>
          <w:lang w:val="en-GB"/>
        </w:rPr>
        <w:t xml:space="preserve"> </w:t>
      </w:r>
      <w:proofErr w:type="spellStart"/>
      <w:r w:rsidRPr="000C5314">
        <w:rPr>
          <w:rFonts w:asciiTheme="minorHAnsi" w:hAnsiTheme="minorHAnsi" w:cstheme="minorHAnsi"/>
          <w:bCs/>
          <w:color w:val="000000" w:themeColor="text1"/>
          <w:spacing w:val="-1"/>
          <w:lang w:val="en-GB"/>
        </w:rPr>
        <w:t>UoL</w:t>
      </w:r>
      <w:proofErr w:type="spellEnd"/>
      <w:r w:rsidRPr="000C5314">
        <w:rPr>
          <w:rFonts w:asciiTheme="minorHAnsi" w:hAnsiTheme="minorHAnsi" w:cstheme="minorHAnsi"/>
          <w:bCs/>
          <w:color w:val="000000" w:themeColor="text1"/>
          <w:lang w:val="en-GB"/>
        </w:rPr>
        <w:t xml:space="preserve"> p</w:t>
      </w:r>
      <w:r w:rsidRPr="000C5314">
        <w:rPr>
          <w:rFonts w:asciiTheme="minorHAnsi" w:hAnsiTheme="minorHAnsi" w:cstheme="minorHAnsi"/>
          <w:bCs/>
          <w:color w:val="000000" w:themeColor="text1"/>
          <w:spacing w:val="-1"/>
          <w:lang w:val="en-GB"/>
        </w:rPr>
        <w:t>r</w:t>
      </w:r>
      <w:r w:rsidRPr="000C5314">
        <w:rPr>
          <w:rFonts w:asciiTheme="minorHAnsi" w:hAnsiTheme="minorHAnsi" w:cstheme="minorHAnsi"/>
          <w:bCs/>
          <w:color w:val="000000" w:themeColor="text1"/>
          <w:lang w:val="en-GB"/>
        </w:rPr>
        <w:t>o</w:t>
      </w:r>
      <w:r w:rsidRPr="000C5314">
        <w:rPr>
          <w:rFonts w:asciiTheme="minorHAnsi" w:hAnsiTheme="minorHAnsi" w:cstheme="minorHAnsi"/>
          <w:bCs/>
          <w:color w:val="000000" w:themeColor="text1"/>
          <w:spacing w:val="-1"/>
          <w:lang w:val="en-GB"/>
        </w:rPr>
        <w:t>jec</w:t>
      </w:r>
      <w:r w:rsidRPr="000C5314">
        <w:rPr>
          <w:rFonts w:asciiTheme="minorHAnsi" w:hAnsiTheme="minorHAnsi" w:cstheme="minorHAnsi"/>
          <w:bCs/>
          <w:color w:val="000000" w:themeColor="text1"/>
          <w:lang w:val="en-GB"/>
        </w:rPr>
        <w:t>t.</w:t>
      </w:r>
      <w:r w:rsidRPr="000C5314">
        <w:rPr>
          <w:rFonts w:asciiTheme="minorHAnsi" w:hAnsiTheme="minorHAnsi" w:cstheme="minorHAnsi"/>
          <w:bCs/>
          <w:color w:val="000000" w:themeColor="text1"/>
          <w:spacing w:val="4"/>
          <w:lang w:val="en-GB"/>
        </w:rPr>
        <w:t xml:space="preserve"> </w:t>
      </w:r>
      <w:proofErr w:type="spellStart"/>
      <w:r w:rsidRPr="000C5314">
        <w:rPr>
          <w:rFonts w:asciiTheme="minorHAnsi" w:hAnsiTheme="minorHAnsi" w:cstheme="minorHAnsi"/>
          <w:color w:val="000000" w:themeColor="text1"/>
          <w:lang w:val="en-GB"/>
        </w:rPr>
        <w:t>Or</w:t>
      </w:r>
      <w:r w:rsidRPr="000C5314">
        <w:rPr>
          <w:rFonts w:asciiTheme="minorHAnsi" w:hAnsiTheme="minorHAnsi" w:cstheme="minorHAnsi"/>
          <w:color w:val="000000" w:themeColor="text1"/>
          <w:spacing w:val="-1"/>
          <w:lang w:val="en-GB"/>
        </w:rPr>
        <w:t>ac</w:t>
      </w:r>
      <w:r w:rsidRPr="000C5314">
        <w:rPr>
          <w:rFonts w:asciiTheme="minorHAnsi" w:hAnsiTheme="minorHAnsi" w:cstheme="minorHAnsi"/>
          <w:color w:val="000000" w:themeColor="text1"/>
          <w:lang w:val="en-GB"/>
        </w:rPr>
        <w:t>lum</w:t>
      </w:r>
      <w:proofErr w:type="spellEnd"/>
      <w:r w:rsidRPr="000C5314">
        <w:rPr>
          <w:rFonts w:asciiTheme="minorHAnsi" w:hAnsiTheme="minorHAnsi" w:cstheme="minorHAnsi"/>
          <w:color w:val="000000" w:themeColor="text1"/>
          <w:spacing w:val="2"/>
          <w:lang w:val="en-GB"/>
        </w:rPr>
        <w:t xml:space="preserve"> </w:t>
      </w:r>
      <w:r w:rsidRPr="000C5314">
        <w:rPr>
          <w:rFonts w:asciiTheme="minorHAnsi" w:hAnsiTheme="minorHAnsi" w:cstheme="minorHAnsi"/>
          <w:color w:val="000000" w:themeColor="text1"/>
          <w:lang w:val="en-GB"/>
        </w:rPr>
        <w:t>will</w:t>
      </w:r>
      <w:r w:rsidRPr="000C5314">
        <w:rPr>
          <w:rFonts w:asciiTheme="minorHAnsi" w:hAnsiTheme="minorHAnsi" w:cstheme="minorHAnsi"/>
          <w:color w:val="000000" w:themeColor="text1"/>
          <w:spacing w:val="2"/>
          <w:lang w:val="en-GB"/>
        </w:rPr>
        <w:t xml:space="preserve"> </w:t>
      </w:r>
      <w:r w:rsidRPr="000C5314">
        <w:rPr>
          <w:rFonts w:asciiTheme="minorHAnsi" w:hAnsiTheme="minorHAnsi" w:cstheme="minorHAnsi"/>
          <w:color w:val="000000" w:themeColor="text1"/>
          <w:spacing w:val="1"/>
          <w:lang w:val="en-GB"/>
        </w:rPr>
        <w:t>re</w:t>
      </w:r>
      <w:r w:rsidRPr="000C5314">
        <w:rPr>
          <w:rFonts w:asciiTheme="minorHAnsi" w:hAnsiTheme="minorHAnsi" w:cstheme="minorHAnsi"/>
          <w:color w:val="000000" w:themeColor="text1"/>
          <w:lang w:val="en-GB"/>
        </w:rPr>
        <w:t>move</w:t>
      </w:r>
      <w:r w:rsidRPr="000C5314">
        <w:rPr>
          <w:rFonts w:asciiTheme="minorHAnsi" w:hAnsiTheme="minorHAnsi" w:cstheme="minorHAnsi"/>
          <w:color w:val="000000" w:themeColor="text1"/>
          <w:spacing w:val="1"/>
          <w:lang w:val="en-GB"/>
        </w:rPr>
        <w:t xml:space="preserve"> </w:t>
      </w: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4"/>
          <w:lang w:val="en-GB"/>
        </w:rPr>
        <w:t xml:space="preserve"> </w:t>
      </w:r>
      <w:r w:rsidRPr="000C5314">
        <w:rPr>
          <w:rFonts w:asciiTheme="minorHAnsi" w:hAnsiTheme="minorHAnsi" w:cstheme="minorHAnsi"/>
          <w:color w:val="000000" w:themeColor="text1"/>
          <w:lang w:val="en-GB"/>
        </w:rPr>
        <w:t>d</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spacing w:val="2"/>
          <w:lang w:val="en-GB"/>
        </w:rPr>
        <w:t>t</w:t>
      </w:r>
      <w:r w:rsidRPr="000C5314">
        <w:rPr>
          <w:rFonts w:asciiTheme="minorHAnsi" w:hAnsiTheme="minorHAnsi" w:cstheme="minorHAnsi"/>
          <w:color w:val="000000" w:themeColor="text1"/>
          <w:lang w:val="en-GB"/>
        </w:rPr>
        <w:t>a</w:t>
      </w:r>
      <w:r w:rsidRPr="000C5314">
        <w:rPr>
          <w:rFonts w:asciiTheme="minorHAnsi" w:hAnsiTheme="minorHAnsi" w:cstheme="minorHAnsi"/>
          <w:color w:val="000000" w:themeColor="text1"/>
          <w:spacing w:val="1"/>
          <w:lang w:val="en-GB"/>
        </w:rPr>
        <w:t xml:space="preserve"> f</w:t>
      </w:r>
      <w:r w:rsidRPr="000C5314">
        <w:rPr>
          <w:rFonts w:asciiTheme="minorHAnsi" w:hAnsiTheme="minorHAnsi" w:cstheme="minorHAnsi"/>
          <w:color w:val="000000" w:themeColor="text1"/>
          <w:lang w:val="en-GB"/>
        </w:rPr>
        <w:t>rom</w:t>
      </w:r>
      <w:r w:rsidRPr="000C5314">
        <w:rPr>
          <w:rFonts w:asciiTheme="minorHAnsi" w:hAnsiTheme="minorHAnsi" w:cstheme="minorHAnsi"/>
          <w:color w:val="000000" w:themeColor="text1"/>
          <w:spacing w:val="1"/>
          <w:lang w:val="en-GB"/>
        </w:rPr>
        <w:t xml:space="preserve"> </w:t>
      </w:r>
      <w:r w:rsidRPr="000C5314">
        <w:rPr>
          <w:rFonts w:asciiTheme="minorHAnsi" w:hAnsiTheme="minorHAnsi" w:cstheme="minorHAnsi"/>
          <w:color w:val="000000" w:themeColor="text1"/>
          <w:lang w:val="en-GB"/>
        </w:rPr>
        <w:t>its</w:t>
      </w:r>
      <w:r w:rsidRPr="000C5314">
        <w:rPr>
          <w:rFonts w:asciiTheme="minorHAnsi" w:hAnsiTheme="minorHAnsi" w:cstheme="minorHAnsi"/>
          <w:color w:val="000000" w:themeColor="text1"/>
          <w:spacing w:val="2"/>
          <w:lang w:val="en-GB"/>
        </w:rPr>
        <w:t xml:space="preserve"> </w:t>
      </w:r>
      <w:r w:rsidRPr="000C5314">
        <w:rPr>
          <w:rFonts w:asciiTheme="minorHAnsi" w:hAnsiTheme="minorHAnsi" w:cstheme="minorHAnsi"/>
          <w:color w:val="000000" w:themeColor="text1"/>
          <w:lang w:val="en-GB"/>
        </w:rPr>
        <w:t>possession</w:t>
      </w:r>
      <w:r w:rsidRPr="000C5314">
        <w:rPr>
          <w:rFonts w:asciiTheme="minorHAnsi" w:hAnsiTheme="minorHAnsi" w:cstheme="minorHAnsi"/>
          <w:color w:val="000000" w:themeColor="text1"/>
          <w:spacing w:val="2"/>
          <w:lang w:val="en-GB"/>
        </w:rPr>
        <w:t xml:space="preserve"> </w:t>
      </w:r>
      <w:r w:rsidRPr="000C5314">
        <w:rPr>
          <w:rFonts w:asciiTheme="minorHAnsi" w:hAnsiTheme="minorHAnsi" w:cstheme="minorHAnsi"/>
          <w:color w:val="000000" w:themeColor="text1"/>
          <w:lang w:val="en-GB"/>
        </w:rPr>
        <w:t>on</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e</w:t>
      </w:r>
      <w:r w:rsidRPr="000C5314">
        <w:rPr>
          <w:rFonts w:asciiTheme="minorHAnsi" w:hAnsiTheme="minorHAnsi" w:cstheme="minorHAnsi"/>
          <w:color w:val="000000" w:themeColor="text1"/>
          <w:spacing w:val="1"/>
          <w:lang w:val="en-GB"/>
        </w:rPr>
        <w:t xml:space="preserve"> </w:t>
      </w: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3"/>
          <w:lang w:val="en-GB"/>
        </w:rPr>
        <w:t xml:space="preserve"> data are collected</w:t>
      </w:r>
      <w:r w:rsidRPr="000C5314">
        <w:rPr>
          <w:rFonts w:asciiTheme="minorHAnsi" w:hAnsiTheme="minorHAnsi" w:cstheme="minorHAnsi"/>
          <w:color w:val="000000" w:themeColor="text1"/>
          <w:lang w:val="en-GB"/>
        </w:rPr>
        <w:t xml:space="preserve">. The e-mail information related to the prize draw in this survey will be also removed and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will keep only the information about the prize winners for the purposes of tax audit for HMRC in the UK after the execution of prize payments. </w:t>
      </w:r>
    </w:p>
    <w:p w:rsidR="00C57433" w:rsidRPr="000C5314" w:rsidRDefault="00C57433" w:rsidP="00C57433">
      <w:pPr>
        <w:pStyle w:val="ListParagraph"/>
        <w:rPr>
          <w:rFonts w:asciiTheme="minorHAnsi" w:hAnsiTheme="minorHAnsi" w:cstheme="minorHAnsi"/>
          <w:color w:val="000000" w:themeColor="text1"/>
          <w:shd w:val="clear" w:color="auto" w:fill="FFFFFF"/>
        </w:rPr>
      </w:pPr>
    </w:p>
    <w:p w:rsidR="00C57433" w:rsidRPr="000C5314" w:rsidRDefault="00C57433" w:rsidP="00C57433">
      <w:pPr>
        <w:pStyle w:val="ListParagraph"/>
        <w:numPr>
          <w:ilvl w:val="0"/>
          <w:numId w:val="2"/>
        </w:numPr>
        <w:spacing w:line="276" w:lineRule="auto"/>
        <w:rPr>
          <w:rFonts w:asciiTheme="minorHAnsi" w:hAnsiTheme="minorHAnsi" w:cstheme="minorHAnsi"/>
          <w:color w:val="000000" w:themeColor="text1"/>
          <w:lang w:val="en-GB"/>
        </w:rPr>
      </w:pPr>
      <w:r w:rsidRPr="000C5314">
        <w:rPr>
          <w:rFonts w:asciiTheme="minorHAnsi" w:hAnsiTheme="minorHAnsi" w:cstheme="minorHAnsi"/>
          <w:color w:val="000000" w:themeColor="text1"/>
          <w:shd w:val="clear" w:color="auto" w:fill="FFFFFF"/>
          <w:lang w:val="en-GB"/>
        </w:rPr>
        <w:t xml:space="preserve">During the survey users have a full access to all the data they submitted. At any point a user may request from </w:t>
      </w:r>
      <w:proofErr w:type="spellStart"/>
      <w:r w:rsidRPr="000C5314">
        <w:rPr>
          <w:rFonts w:asciiTheme="minorHAnsi" w:hAnsiTheme="minorHAnsi" w:cstheme="minorHAnsi"/>
          <w:color w:val="000000" w:themeColor="text1"/>
          <w:shd w:val="clear" w:color="auto" w:fill="FFFFFF"/>
          <w:lang w:val="en-GB"/>
        </w:rPr>
        <w:t>Oraclum</w:t>
      </w:r>
      <w:proofErr w:type="spellEnd"/>
      <w:r w:rsidRPr="000C5314">
        <w:rPr>
          <w:rFonts w:asciiTheme="minorHAnsi" w:hAnsiTheme="minorHAnsi" w:cstheme="minorHAnsi"/>
          <w:color w:val="000000" w:themeColor="text1"/>
          <w:shd w:val="clear" w:color="auto" w:fill="FFFFFF"/>
          <w:lang w:val="en-GB"/>
        </w:rPr>
        <w:t xml:space="preserve"> that his or her data (email and any answers that they give in the survey) should be deleted from our database. Upon a user's request, where he or she will give us a piece of identifying information such as his or her email, we will search for their data based on their decrypted email and delete it, after which we will notify the user that they no longer have any personal data stored with us. When the survey ends, only anonymized data are transferred to </w:t>
      </w:r>
      <w:proofErr w:type="spellStart"/>
      <w:r w:rsidRPr="000C5314">
        <w:rPr>
          <w:rFonts w:asciiTheme="minorHAnsi" w:hAnsiTheme="minorHAnsi" w:cstheme="minorHAnsi"/>
          <w:color w:val="000000" w:themeColor="text1"/>
          <w:shd w:val="clear" w:color="auto" w:fill="FFFFFF"/>
          <w:lang w:val="en-GB"/>
        </w:rPr>
        <w:t>UoL</w:t>
      </w:r>
      <w:proofErr w:type="spellEnd"/>
      <w:r w:rsidRPr="000C5314">
        <w:rPr>
          <w:rFonts w:asciiTheme="minorHAnsi" w:hAnsiTheme="minorHAnsi" w:cstheme="minorHAnsi"/>
          <w:color w:val="000000" w:themeColor="text1"/>
          <w:shd w:val="clear" w:color="auto" w:fill="FFFFFF"/>
          <w:lang w:val="en-GB"/>
        </w:rPr>
        <w:t xml:space="preserve">, while </w:t>
      </w:r>
      <w:proofErr w:type="spellStart"/>
      <w:r w:rsidRPr="000C5314">
        <w:rPr>
          <w:rFonts w:asciiTheme="minorHAnsi" w:hAnsiTheme="minorHAnsi" w:cstheme="minorHAnsi"/>
          <w:color w:val="000000" w:themeColor="text1"/>
          <w:shd w:val="clear" w:color="auto" w:fill="FFFFFF"/>
          <w:lang w:val="en-GB"/>
        </w:rPr>
        <w:t>Oraclum</w:t>
      </w:r>
      <w:proofErr w:type="spellEnd"/>
      <w:r w:rsidRPr="000C5314">
        <w:rPr>
          <w:rFonts w:asciiTheme="minorHAnsi" w:hAnsiTheme="minorHAnsi" w:cstheme="minorHAnsi"/>
          <w:color w:val="000000" w:themeColor="text1"/>
          <w:shd w:val="clear" w:color="auto" w:fill="FFFFFF"/>
          <w:lang w:val="en-GB"/>
        </w:rPr>
        <w:t xml:space="preserve"> deletes the data. From that point onward, the users can exercise their rights by contacting </w:t>
      </w:r>
      <w:proofErr w:type="spellStart"/>
      <w:r w:rsidRPr="000C5314">
        <w:rPr>
          <w:rFonts w:asciiTheme="minorHAnsi" w:hAnsiTheme="minorHAnsi" w:cstheme="minorHAnsi"/>
          <w:color w:val="000000" w:themeColor="text1"/>
          <w:shd w:val="clear" w:color="auto" w:fill="FFFFFF"/>
          <w:lang w:val="en-GB"/>
        </w:rPr>
        <w:t>Oraclum</w:t>
      </w:r>
      <w:proofErr w:type="spellEnd"/>
      <w:r w:rsidRPr="000C5314">
        <w:rPr>
          <w:rFonts w:asciiTheme="minorHAnsi" w:hAnsiTheme="minorHAnsi" w:cstheme="minorHAnsi"/>
          <w:color w:val="000000" w:themeColor="text1"/>
          <w:shd w:val="clear" w:color="auto" w:fill="FFFFFF"/>
          <w:lang w:val="en-GB"/>
        </w:rPr>
        <w:t xml:space="preserve"> at devnet@oraclum.co.uk. </w:t>
      </w:r>
      <w:proofErr w:type="spellStart"/>
      <w:r w:rsidRPr="000C5314">
        <w:rPr>
          <w:rFonts w:asciiTheme="minorHAnsi" w:hAnsiTheme="minorHAnsi" w:cstheme="minorHAnsi"/>
          <w:color w:val="000000" w:themeColor="text1"/>
          <w:shd w:val="clear" w:color="auto" w:fill="FFFFFF"/>
          <w:lang w:val="en-GB"/>
        </w:rPr>
        <w:t>Oraclum</w:t>
      </w:r>
      <w:proofErr w:type="spellEnd"/>
      <w:r w:rsidRPr="000C5314">
        <w:rPr>
          <w:rFonts w:asciiTheme="minorHAnsi" w:hAnsiTheme="minorHAnsi" w:cstheme="minorHAnsi"/>
          <w:color w:val="000000" w:themeColor="text1"/>
          <w:shd w:val="clear" w:color="auto" w:fill="FFFFFF"/>
          <w:lang w:val="en-GB"/>
        </w:rPr>
        <w:t xml:space="preserve"> will consult </w:t>
      </w:r>
      <w:proofErr w:type="spellStart"/>
      <w:r w:rsidRPr="000C5314">
        <w:rPr>
          <w:rFonts w:asciiTheme="minorHAnsi" w:hAnsiTheme="minorHAnsi" w:cstheme="minorHAnsi"/>
          <w:color w:val="000000" w:themeColor="text1"/>
          <w:shd w:val="clear" w:color="auto" w:fill="FFFFFF"/>
          <w:lang w:val="en-GB"/>
        </w:rPr>
        <w:t>UoL</w:t>
      </w:r>
      <w:proofErr w:type="spellEnd"/>
      <w:r w:rsidRPr="000C5314">
        <w:rPr>
          <w:rFonts w:asciiTheme="minorHAnsi" w:hAnsiTheme="minorHAnsi" w:cstheme="minorHAnsi"/>
          <w:color w:val="000000" w:themeColor="text1"/>
          <w:shd w:val="clear" w:color="auto" w:fill="FFFFFF"/>
          <w:lang w:val="en-GB"/>
        </w:rPr>
        <w:t xml:space="preserve"> prior to answering users without revealing any personal data.</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line="276" w:lineRule="auto"/>
        <w:rPr>
          <w:rFonts w:asciiTheme="minorHAnsi" w:hAnsiTheme="minorHAnsi" w:cstheme="minorHAnsi"/>
          <w:color w:val="000000" w:themeColor="text1"/>
        </w:rPr>
      </w:pPr>
      <w:r w:rsidRPr="000C5314">
        <w:rPr>
          <w:rFonts w:asciiTheme="minorHAnsi" w:hAnsiTheme="minorHAnsi" w:cstheme="minorHAnsi"/>
          <w:color w:val="000000" w:themeColor="text1"/>
          <w:lang w:val="en-GB"/>
        </w:rPr>
        <w:t>Given that</w:t>
      </w:r>
      <w:r w:rsidRPr="000C5314">
        <w:rPr>
          <w:rFonts w:asciiTheme="minorHAnsi" w:hAnsiTheme="minorHAnsi" w:cstheme="minorHAnsi"/>
          <w:color w:val="000000" w:themeColor="text1"/>
          <w:spacing w:val="10"/>
          <w:lang w:val="en-GB"/>
        </w:rPr>
        <w:t xml:space="preserve"> </w:t>
      </w:r>
      <w:r w:rsidRPr="000C5314">
        <w:rPr>
          <w:rFonts w:asciiTheme="minorHAnsi" w:hAnsiTheme="minorHAnsi" w:cstheme="minorHAnsi"/>
          <w:color w:val="000000" w:themeColor="text1"/>
          <w:lang w:val="en-GB"/>
        </w:rPr>
        <w:t>our</w:t>
      </w:r>
      <w:r w:rsidRPr="000C5314">
        <w:rPr>
          <w:rFonts w:asciiTheme="minorHAnsi" w:hAnsiTheme="minorHAnsi" w:cstheme="minorHAnsi"/>
          <w:color w:val="000000" w:themeColor="text1"/>
          <w:spacing w:val="11"/>
          <w:lang w:val="en-GB"/>
        </w:rPr>
        <w:t xml:space="preserve"> </w:t>
      </w:r>
      <w:r w:rsidRPr="000C5314">
        <w:rPr>
          <w:rFonts w:asciiTheme="minorHAnsi" w:hAnsiTheme="minorHAnsi" w:cstheme="minorHAnsi"/>
          <w:color w:val="000000" w:themeColor="text1"/>
          <w:lang w:val="en-GB"/>
        </w:rPr>
        <w:t>surv</w:t>
      </w:r>
      <w:r w:rsidRPr="000C5314">
        <w:rPr>
          <w:rFonts w:asciiTheme="minorHAnsi" w:hAnsiTheme="minorHAnsi" w:cstheme="minorHAnsi"/>
          <w:color w:val="000000" w:themeColor="text1"/>
          <w:spacing w:val="3"/>
          <w:lang w:val="en-GB"/>
        </w:rPr>
        <w:t>e</w:t>
      </w:r>
      <w:r w:rsidRPr="000C5314">
        <w:rPr>
          <w:rFonts w:asciiTheme="minorHAnsi" w:hAnsiTheme="minorHAnsi" w:cstheme="minorHAnsi"/>
          <w:color w:val="000000" w:themeColor="text1"/>
          <w:lang w:val="en-GB"/>
        </w:rPr>
        <w:t>y</w:t>
      </w:r>
      <w:r w:rsidRPr="000C5314">
        <w:rPr>
          <w:rFonts w:asciiTheme="minorHAnsi" w:hAnsiTheme="minorHAnsi" w:cstheme="minorHAnsi"/>
          <w:color w:val="000000" w:themeColor="text1"/>
          <w:spacing w:val="6"/>
          <w:lang w:val="en-GB"/>
        </w:rPr>
        <w:t xml:space="preserve"> </w:t>
      </w:r>
      <w:r w:rsidRPr="000C5314">
        <w:rPr>
          <w:rFonts w:asciiTheme="minorHAnsi" w:hAnsiTheme="minorHAnsi" w:cstheme="minorHAnsi"/>
          <w:color w:val="000000" w:themeColor="text1"/>
          <w:lang w:val="en-GB"/>
        </w:rPr>
        <w:t>is</w:t>
      </w:r>
      <w:r w:rsidRPr="000C5314">
        <w:rPr>
          <w:rFonts w:asciiTheme="minorHAnsi" w:hAnsiTheme="minorHAnsi" w:cstheme="minorHAnsi"/>
          <w:color w:val="000000" w:themeColor="text1"/>
          <w:spacing w:val="12"/>
          <w:lang w:val="en-GB"/>
        </w:rPr>
        <w:t xml:space="preserve"> </w:t>
      </w:r>
      <w:r w:rsidRPr="000C5314">
        <w:rPr>
          <w:rFonts w:asciiTheme="minorHAnsi" w:hAnsiTheme="minorHAnsi" w:cstheme="minorHAnsi"/>
          <w:color w:val="000000" w:themeColor="text1"/>
          <w:spacing w:val="2"/>
          <w:lang w:val="en-GB"/>
        </w:rPr>
        <w:t>p</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r</w:t>
      </w:r>
      <w:r w:rsidRPr="000C5314">
        <w:rPr>
          <w:rFonts w:asciiTheme="minorHAnsi" w:hAnsiTheme="minorHAnsi" w:cstheme="minorHAnsi"/>
          <w:color w:val="000000" w:themeColor="text1"/>
          <w:spacing w:val="-2"/>
          <w:lang w:val="en-GB"/>
        </w:rPr>
        <w:t>f</w:t>
      </w:r>
      <w:r w:rsidRPr="000C5314">
        <w:rPr>
          <w:rFonts w:asciiTheme="minorHAnsi" w:hAnsiTheme="minorHAnsi" w:cstheme="minorHAnsi"/>
          <w:color w:val="000000" w:themeColor="text1"/>
          <w:spacing w:val="2"/>
          <w:lang w:val="en-GB"/>
        </w:rPr>
        <w:t>o</w:t>
      </w:r>
      <w:r w:rsidRPr="000C5314">
        <w:rPr>
          <w:rFonts w:asciiTheme="minorHAnsi" w:hAnsiTheme="minorHAnsi" w:cstheme="minorHAnsi"/>
          <w:color w:val="000000" w:themeColor="text1"/>
          <w:lang w:val="en-GB"/>
        </w:rPr>
        <w:t>rm</w:t>
      </w:r>
      <w:r w:rsidRPr="000C5314">
        <w:rPr>
          <w:rFonts w:asciiTheme="minorHAnsi" w:hAnsiTheme="minorHAnsi" w:cstheme="minorHAnsi"/>
          <w:color w:val="000000" w:themeColor="text1"/>
          <w:spacing w:val="-2"/>
          <w:lang w:val="en-GB"/>
        </w:rPr>
        <w:t>e</w:t>
      </w:r>
      <w:r w:rsidRPr="000C5314">
        <w:rPr>
          <w:rFonts w:asciiTheme="minorHAnsi" w:hAnsiTheme="minorHAnsi" w:cstheme="minorHAnsi"/>
          <w:color w:val="000000" w:themeColor="text1"/>
          <w:lang w:val="en-GB"/>
        </w:rPr>
        <w:t>d</w:t>
      </w:r>
      <w:r w:rsidRPr="000C5314">
        <w:rPr>
          <w:rFonts w:asciiTheme="minorHAnsi" w:hAnsiTheme="minorHAnsi" w:cstheme="minorHAnsi"/>
          <w:color w:val="000000" w:themeColor="text1"/>
          <w:spacing w:val="11"/>
          <w:lang w:val="en-GB"/>
        </w:rPr>
        <w:t xml:space="preserve"> </w:t>
      </w:r>
      <w:r w:rsidRPr="000C5314">
        <w:rPr>
          <w:rFonts w:asciiTheme="minorHAnsi" w:hAnsiTheme="minorHAnsi" w:cstheme="minorHAnsi"/>
          <w:color w:val="000000" w:themeColor="text1"/>
          <w:lang w:val="en-GB"/>
        </w:rPr>
        <w:t>onlin</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w:t>
      </w:r>
      <w:r w:rsidRPr="000C5314">
        <w:rPr>
          <w:rFonts w:asciiTheme="minorHAnsi" w:hAnsiTheme="minorHAnsi" w:cstheme="minorHAnsi"/>
          <w:color w:val="000000" w:themeColor="text1"/>
          <w:spacing w:val="11"/>
          <w:lang w:val="en-GB"/>
        </w:rPr>
        <w:t xml:space="preserve"> </w:t>
      </w: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11"/>
          <w:lang w:val="en-GB"/>
        </w:rPr>
        <w:t xml:space="preserve"> </w:t>
      </w:r>
      <w:r w:rsidRPr="000C5314">
        <w:rPr>
          <w:rFonts w:asciiTheme="minorHAnsi" w:hAnsiTheme="minorHAnsi" w:cstheme="minorHAnsi"/>
          <w:color w:val="000000" w:themeColor="text1"/>
          <w:lang w:val="en-GB"/>
        </w:rPr>
        <w:t>sur</w:t>
      </w:r>
      <w:r w:rsidRPr="000C5314">
        <w:rPr>
          <w:rFonts w:asciiTheme="minorHAnsi" w:hAnsiTheme="minorHAnsi" w:cstheme="minorHAnsi"/>
          <w:color w:val="000000" w:themeColor="text1"/>
          <w:spacing w:val="1"/>
          <w:lang w:val="en-GB"/>
        </w:rPr>
        <w:t>v</w:t>
      </w:r>
      <w:r w:rsidRPr="000C5314">
        <w:rPr>
          <w:rFonts w:asciiTheme="minorHAnsi" w:hAnsiTheme="minorHAnsi" w:cstheme="minorHAnsi"/>
          <w:color w:val="000000" w:themeColor="text1"/>
          <w:spacing w:val="3"/>
          <w:lang w:val="en-GB"/>
        </w:rPr>
        <w:t>e</w:t>
      </w:r>
      <w:r w:rsidRPr="000C5314">
        <w:rPr>
          <w:rFonts w:asciiTheme="minorHAnsi" w:hAnsiTheme="minorHAnsi" w:cstheme="minorHAnsi"/>
          <w:color w:val="000000" w:themeColor="text1"/>
          <w:lang w:val="en-GB"/>
        </w:rPr>
        <w:t>y</w:t>
      </w:r>
      <w:r w:rsidRPr="000C5314">
        <w:rPr>
          <w:rFonts w:asciiTheme="minorHAnsi" w:hAnsiTheme="minorHAnsi" w:cstheme="minorHAnsi"/>
          <w:color w:val="000000" w:themeColor="text1"/>
          <w:spacing w:val="9"/>
          <w:lang w:val="en-GB"/>
        </w:rPr>
        <w:t xml:space="preserve"> </w:t>
      </w:r>
      <w:r w:rsidRPr="000C5314">
        <w:rPr>
          <w:rFonts w:asciiTheme="minorHAnsi" w:hAnsiTheme="minorHAnsi" w:cstheme="minorHAnsi"/>
          <w:color w:val="000000" w:themeColor="text1"/>
          <w:lang w:val="en-GB"/>
        </w:rPr>
        <w:t>p</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rticip</w:t>
      </w:r>
      <w:r w:rsidRPr="000C5314">
        <w:rPr>
          <w:rFonts w:asciiTheme="minorHAnsi" w:hAnsiTheme="minorHAnsi" w:cstheme="minorHAnsi"/>
          <w:color w:val="000000" w:themeColor="text1"/>
          <w:spacing w:val="-2"/>
          <w:lang w:val="en-GB"/>
        </w:rPr>
        <w:t>a</w:t>
      </w:r>
      <w:r w:rsidRPr="000C5314">
        <w:rPr>
          <w:rFonts w:asciiTheme="minorHAnsi" w:hAnsiTheme="minorHAnsi" w:cstheme="minorHAnsi"/>
          <w:color w:val="000000" w:themeColor="text1"/>
          <w:lang w:val="en-GB"/>
        </w:rPr>
        <w:t>nts</w:t>
      </w:r>
      <w:r w:rsidRPr="000C5314">
        <w:rPr>
          <w:rFonts w:asciiTheme="minorHAnsi" w:hAnsiTheme="minorHAnsi" w:cstheme="minorHAnsi"/>
          <w:color w:val="000000" w:themeColor="text1"/>
          <w:spacing w:val="12"/>
          <w:lang w:val="en-GB"/>
        </w:rPr>
        <w:t xml:space="preserve"> </w:t>
      </w:r>
      <w:r w:rsidRPr="000C5314">
        <w:rPr>
          <w:rFonts w:asciiTheme="minorHAnsi" w:hAnsiTheme="minorHAnsi" w:cstheme="minorHAnsi"/>
          <w:color w:val="000000" w:themeColor="text1"/>
          <w:lang w:val="en-GB"/>
        </w:rPr>
        <w:t>f</w:t>
      </w:r>
      <w:r w:rsidRPr="000C5314">
        <w:rPr>
          <w:rFonts w:asciiTheme="minorHAnsi" w:hAnsiTheme="minorHAnsi" w:cstheme="minorHAnsi"/>
          <w:color w:val="000000" w:themeColor="text1"/>
          <w:spacing w:val="-2"/>
          <w:lang w:val="en-GB"/>
        </w:rPr>
        <w:t>r</w:t>
      </w:r>
      <w:r w:rsidRPr="000C5314">
        <w:rPr>
          <w:rFonts w:asciiTheme="minorHAnsi" w:hAnsiTheme="minorHAnsi" w:cstheme="minorHAnsi"/>
          <w:color w:val="000000" w:themeColor="text1"/>
          <w:lang w:val="en-GB"/>
        </w:rPr>
        <w:t>om</w:t>
      </w:r>
      <w:r w:rsidRPr="000C5314">
        <w:rPr>
          <w:rFonts w:asciiTheme="minorHAnsi" w:hAnsiTheme="minorHAnsi" w:cstheme="minorHAnsi"/>
          <w:color w:val="000000" w:themeColor="text1"/>
          <w:spacing w:val="12"/>
          <w:lang w:val="en-GB"/>
        </w:rPr>
        <w:t xml:space="preserve"> </w:t>
      </w:r>
      <w:r w:rsidRPr="000C5314">
        <w:rPr>
          <w:rFonts w:asciiTheme="minorHAnsi" w:hAnsiTheme="minorHAnsi" w:cstheme="minorHAnsi"/>
          <w:color w:val="000000" w:themeColor="text1"/>
          <w:lang w:val="en-GB"/>
        </w:rPr>
        <w:t>no</w:t>
      </w:r>
      <w:r w:rsidRPr="000C5314">
        <w:rPr>
          <w:rFonts w:asciiTheme="minorHAnsi" w:hAnsiTheme="minorHAnsi" w:cstheme="minorHAnsi"/>
          <w:color w:val="000000" w:themeColor="text1"/>
          <w:spacing w:val="7"/>
          <w:lang w:val="en-GB"/>
        </w:rPr>
        <w:t>n</w:t>
      </w:r>
      <w:r w:rsidRPr="000C5314">
        <w:rPr>
          <w:rFonts w:asciiTheme="minorHAnsi" w:hAnsiTheme="minorHAnsi" w:cstheme="minorHAnsi"/>
          <w:color w:val="000000" w:themeColor="text1"/>
          <w:spacing w:val="-1"/>
          <w:lang w:val="en-GB"/>
        </w:rPr>
        <w:t>-</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U</w:t>
      </w:r>
      <w:r w:rsidRPr="000C5314">
        <w:rPr>
          <w:rFonts w:asciiTheme="minorHAnsi" w:hAnsiTheme="minorHAnsi" w:cstheme="minorHAnsi"/>
          <w:color w:val="000000" w:themeColor="text1"/>
          <w:spacing w:val="11"/>
          <w:lang w:val="en-GB"/>
        </w:rPr>
        <w:t xml:space="preserve"> </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ountri</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s</w:t>
      </w:r>
      <w:r w:rsidRPr="000C5314">
        <w:rPr>
          <w:rFonts w:asciiTheme="minorHAnsi" w:hAnsiTheme="minorHAnsi" w:cstheme="minorHAnsi"/>
          <w:color w:val="000000" w:themeColor="text1"/>
          <w:spacing w:val="12"/>
          <w:lang w:val="en-GB"/>
        </w:rPr>
        <w:t xml:space="preserve"> </w:t>
      </w:r>
      <w:r w:rsidRPr="000C5314">
        <w:rPr>
          <w:rFonts w:asciiTheme="minorHAnsi" w:hAnsiTheme="minorHAnsi" w:cstheme="minorHAnsi"/>
          <w:color w:val="000000" w:themeColor="text1"/>
          <w:lang w:val="en-GB"/>
        </w:rPr>
        <w:t>p</w:t>
      </w:r>
      <w:r w:rsidRPr="000C5314">
        <w:rPr>
          <w:rFonts w:asciiTheme="minorHAnsi" w:hAnsiTheme="minorHAnsi" w:cstheme="minorHAnsi"/>
          <w:color w:val="000000" w:themeColor="text1"/>
          <w:spacing w:val="-1"/>
          <w:lang w:val="en-GB"/>
        </w:rPr>
        <w:t>r</w:t>
      </w:r>
      <w:r w:rsidRPr="000C5314">
        <w:rPr>
          <w:rFonts w:asciiTheme="minorHAnsi" w:hAnsiTheme="minorHAnsi" w:cstheme="minorHAnsi"/>
          <w:color w:val="000000" w:themeColor="text1"/>
          <w:lang w:val="en-GB"/>
        </w:rPr>
        <w:t>ovi</w:t>
      </w:r>
      <w:r w:rsidRPr="000C5314">
        <w:rPr>
          <w:rFonts w:asciiTheme="minorHAnsi" w:hAnsiTheme="minorHAnsi" w:cstheme="minorHAnsi"/>
          <w:color w:val="000000" w:themeColor="text1"/>
          <w:spacing w:val="2"/>
          <w:lang w:val="en-GB"/>
        </w:rPr>
        <w:t>d</w:t>
      </w:r>
      <w:r w:rsidRPr="000C5314">
        <w:rPr>
          <w:rFonts w:asciiTheme="minorHAnsi" w:hAnsiTheme="minorHAnsi" w:cstheme="minorHAnsi"/>
          <w:color w:val="000000" w:themeColor="text1"/>
          <w:lang w:val="en-GB"/>
        </w:rPr>
        <w:t>e their</w:t>
      </w:r>
      <w:r w:rsidRPr="000C5314">
        <w:rPr>
          <w:rFonts w:asciiTheme="minorHAnsi" w:hAnsiTheme="minorHAnsi" w:cstheme="minorHAnsi"/>
          <w:color w:val="000000" w:themeColor="text1"/>
          <w:spacing w:val="3"/>
          <w:lang w:val="en-GB"/>
        </w:rPr>
        <w:t xml:space="preserve"> </w:t>
      </w:r>
      <w:r w:rsidRPr="000C5314">
        <w:rPr>
          <w:rFonts w:asciiTheme="minorHAnsi" w:hAnsiTheme="minorHAnsi" w:cstheme="minorHAnsi"/>
          <w:color w:val="000000" w:themeColor="text1"/>
          <w:lang w:val="en-GB"/>
        </w:rPr>
        <w:t>d</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ta</w:t>
      </w:r>
      <w:r w:rsidRPr="000C5314">
        <w:rPr>
          <w:rFonts w:asciiTheme="minorHAnsi" w:hAnsiTheme="minorHAnsi" w:cstheme="minorHAnsi"/>
          <w:color w:val="000000" w:themeColor="text1"/>
          <w:spacing w:val="4"/>
          <w:lang w:val="en-GB"/>
        </w:rPr>
        <w:t xml:space="preserve"> </w:t>
      </w:r>
      <w:r w:rsidRPr="000C5314">
        <w:rPr>
          <w:rFonts w:asciiTheme="minorHAnsi" w:hAnsiTheme="minorHAnsi" w:cstheme="minorHAnsi"/>
          <w:color w:val="000000" w:themeColor="text1"/>
          <w:lang w:val="en-GB"/>
        </w:rPr>
        <w:t>dir</w:t>
      </w:r>
      <w:r w:rsidRPr="000C5314">
        <w:rPr>
          <w:rFonts w:asciiTheme="minorHAnsi" w:hAnsiTheme="minorHAnsi" w:cstheme="minorHAnsi"/>
          <w:color w:val="000000" w:themeColor="text1"/>
          <w:spacing w:val="-2"/>
          <w:lang w:val="en-GB"/>
        </w:rPr>
        <w:t>e</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t</w:t>
      </w:r>
      <w:r w:rsidRPr="000C5314">
        <w:rPr>
          <w:rFonts w:asciiTheme="minorHAnsi" w:hAnsiTheme="minorHAnsi" w:cstheme="minorHAnsi"/>
          <w:color w:val="000000" w:themeColor="text1"/>
          <w:spacing w:val="5"/>
          <w:lang w:val="en-GB"/>
        </w:rPr>
        <w:t>l</w:t>
      </w:r>
      <w:r w:rsidRPr="000C5314">
        <w:rPr>
          <w:rFonts w:asciiTheme="minorHAnsi" w:hAnsiTheme="minorHAnsi" w:cstheme="minorHAnsi"/>
          <w:color w:val="000000" w:themeColor="text1"/>
          <w:lang w:val="en-GB"/>
        </w:rPr>
        <w:t>y</w:t>
      </w:r>
      <w:r w:rsidRPr="000C5314">
        <w:rPr>
          <w:rFonts w:asciiTheme="minorHAnsi" w:hAnsiTheme="minorHAnsi" w:cstheme="minorHAnsi"/>
          <w:color w:val="000000" w:themeColor="text1"/>
          <w:spacing w:val="-1"/>
          <w:lang w:val="en-GB"/>
        </w:rPr>
        <w:t xml:space="preserve"> </w:t>
      </w:r>
      <w:r w:rsidRPr="000C5314">
        <w:rPr>
          <w:rFonts w:asciiTheme="minorHAnsi" w:hAnsiTheme="minorHAnsi" w:cstheme="minorHAnsi"/>
          <w:color w:val="000000" w:themeColor="text1"/>
          <w:lang w:val="en-GB"/>
        </w:rPr>
        <w:t>onto</w:t>
      </w:r>
      <w:r w:rsidRPr="000C5314">
        <w:rPr>
          <w:rFonts w:asciiTheme="minorHAnsi" w:hAnsiTheme="minorHAnsi" w:cstheme="minorHAnsi"/>
          <w:color w:val="000000" w:themeColor="text1"/>
          <w:spacing w:val="5"/>
          <w:lang w:val="en-GB"/>
        </w:rPr>
        <w:t xml:space="preserve"> </w:t>
      </w:r>
      <w:proofErr w:type="spellStart"/>
      <w:r w:rsidRPr="000C5314">
        <w:rPr>
          <w:rFonts w:asciiTheme="minorHAnsi" w:hAnsiTheme="minorHAnsi" w:cstheme="minorHAnsi"/>
          <w:color w:val="000000" w:themeColor="text1"/>
          <w:spacing w:val="3"/>
          <w:lang w:val="en-GB"/>
        </w:rPr>
        <w:t>Oraclum’s</w:t>
      </w:r>
      <w:proofErr w:type="spellEnd"/>
      <w:r w:rsidRPr="000C5314">
        <w:rPr>
          <w:rFonts w:asciiTheme="minorHAnsi" w:hAnsiTheme="minorHAnsi" w:cstheme="minorHAnsi"/>
          <w:color w:val="000000" w:themeColor="text1"/>
          <w:spacing w:val="3"/>
          <w:lang w:val="en-GB"/>
        </w:rPr>
        <w:t xml:space="preserve"> </w:t>
      </w:r>
      <w:r w:rsidRPr="000C5314">
        <w:rPr>
          <w:rFonts w:asciiTheme="minorHAnsi" w:hAnsiTheme="minorHAnsi" w:cstheme="minorHAnsi"/>
          <w:color w:val="000000" w:themeColor="text1"/>
          <w:lang w:val="en-GB"/>
        </w:rPr>
        <w:t>s</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rver</w:t>
      </w:r>
      <w:r w:rsidRPr="000C5314">
        <w:rPr>
          <w:rFonts w:asciiTheme="minorHAnsi" w:hAnsiTheme="minorHAnsi" w:cstheme="minorHAnsi"/>
          <w:color w:val="000000" w:themeColor="text1"/>
          <w:spacing w:val="3"/>
          <w:lang w:val="en-GB"/>
        </w:rPr>
        <w:t xml:space="preserve"> </w:t>
      </w:r>
      <w:r w:rsidRPr="000C5314">
        <w:rPr>
          <w:rFonts w:asciiTheme="minorHAnsi" w:hAnsiTheme="minorHAnsi" w:cstheme="minorHAnsi"/>
          <w:color w:val="000000" w:themeColor="text1"/>
          <w:lang w:val="en-GB"/>
        </w:rPr>
        <w:t>in</w:t>
      </w:r>
      <w:r w:rsidRPr="000C5314">
        <w:rPr>
          <w:rFonts w:asciiTheme="minorHAnsi" w:hAnsiTheme="minorHAnsi" w:cstheme="minorHAnsi"/>
          <w:color w:val="000000" w:themeColor="text1"/>
          <w:spacing w:val="5"/>
          <w:lang w:val="en-GB"/>
        </w:rPr>
        <w:t xml:space="preserve"> </w:t>
      </w: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4"/>
          <w:lang w:val="en-GB"/>
        </w:rPr>
        <w:t xml:space="preserve"> </w:t>
      </w:r>
      <w:r w:rsidRPr="000C5314">
        <w:rPr>
          <w:rFonts w:asciiTheme="minorHAnsi" w:hAnsiTheme="minorHAnsi" w:cstheme="minorHAnsi"/>
          <w:color w:val="000000" w:themeColor="text1"/>
          <w:lang w:val="en-GB"/>
        </w:rPr>
        <w:t>EU (located in Germany).</w:t>
      </w:r>
      <w:r w:rsidRPr="000C5314">
        <w:rPr>
          <w:rFonts w:asciiTheme="minorHAnsi" w:hAnsiTheme="minorHAnsi" w:cstheme="minorHAnsi"/>
          <w:color w:val="000000" w:themeColor="text1"/>
          <w:spacing w:val="3"/>
          <w:lang w:val="en-GB"/>
        </w:rPr>
        <w:t xml:space="preserve">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hereby pledges to comply with the EU general data protection regulation 2016/679 (GDPR) and will adhere to its standards for processing data of all participants within and outside the EU. This implies handling </w:t>
      </w:r>
      <w:r w:rsidRPr="000C5314">
        <w:rPr>
          <w:rFonts w:asciiTheme="minorHAnsi" w:hAnsiTheme="minorHAnsi" w:cstheme="minorHAnsi"/>
          <w:color w:val="000000" w:themeColor="text1"/>
          <w:shd w:val="clear" w:color="auto" w:fill="FFFFFF"/>
          <w:lang w:val="en-GB"/>
        </w:rPr>
        <w:t xml:space="preserve">anonymized </w:t>
      </w:r>
      <w:r w:rsidRPr="000C5314">
        <w:rPr>
          <w:rFonts w:asciiTheme="minorHAnsi" w:hAnsiTheme="minorHAnsi" w:cstheme="minorHAnsi"/>
          <w:color w:val="000000" w:themeColor="text1"/>
          <w:lang w:val="en-GB"/>
        </w:rPr>
        <w:t>data as described earlier so that all private data of natural persons is protected and never disclosed to any party. Furthermore,</w:t>
      </w:r>
      <w:r w:rsidRPr="000C5314">
        <w:rPr>
          <w:rFonts w:asciiTheme="minorHAnsi" w:hAnsiTheme="minorHAnsi" w:cstheme="minorHAnsi"/>
          <w:color w:val="000000" w:themeColor="text1"/>
          <w:spacing w:val="4"/>
          <w:lang w:val="en-GB"/>
        </w:rPr>
        <w:t xml:space="preserve">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spacing w:val="3"/>
          <w:lang w:val="en-GB"/>
        </w:rPr>
        <w:t xml:space="preserve"> </w:t>
      </w:r>
      <w:r w:rsidRPr="000C5314">
        <w:rPr>
          <w:rFonts w:asciiTheme="minorHAnsi" w:hAnsiTheme="minorHAnsi" w:cstheme="minorHAnsi"/>
          <w:color w:val="000000" w:themeColor="text1"/>
          <w:lang w:val="en-GB"/>
        </w:rPr>
        <w:t>follows</w:t>
      </w:r>
      <w:r w:rsidRPr="000C5314">
        <w:rPr>
          <w:rFonts w:asciiTheme="minorHAnsi" w:hAnsiTheme="minorHAnsi" w:cstheme="minorHAnsi"/>
          <w:color w:val="000000" w:themeColor="text1"/>
          <w:spacing w:val="4"/>
          <w:lang w:val="en-GB"/>
        </w:rPr>
        <w:t xml:space="preserve"> </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U</w:t>
      </w:r>
      <w:r w:rsidRPr="000C5314">
        <w:rPr>
          <w:rFonts w:asciiTheme="minorHAnsi" w:hAnsiTheme="minorHAnsi" w:cstheme="minorHAnsi"/>
          <w:color w:val="000000" w:themeColor="text1"/>
          <w:spacing w:val="4"/>
          <w:lang w:val="en-GB"/>
        </w:rPr>
        <w:t xml:space="preserve"> </w:t>
      </w:r>
      <w:r w:rsidRPr="000C5314">
        <w:rPr>
          <w:rFonts w:asciiTheme="minorHAnsi" w:hAnsiTheme="minorHAnsi" w:cstheme="minorHAnsi"/>
          <w:color w:val="000000" w:themeColor="text1"/>
          <w:lang w:val="en-GB"/>
        </w:rPr>
        <w:t>Di</w:t>
      </w:r>
      <w:r w:rsidRPr="000C5314">
        <w:rPr>
          <w:rFonts w:asciiTheme="minorHAnsi" w:hAnsiTheme="minorHAnsi" w:cstheme="minorHAnsi"/>
          <w:color w:val="000000" w:themeColor="text1"/>
          <w:spacing w:val="1"/>
          <w:lang w:val="en-GB"/>
        </w:rPr>
        <w:t>r</w:t>
      </w:r>
      <w:r w:rsidRPr="000C5314">
        <w:rPr>
          <w:rFonts w:asciiTheme="minorHAnsi" w:hAnsiTheme="minorHAnsi" w:cstheme="minorHAnsi"/>
          <w:color w:val="000000" w:themeColor="text1"/>
          <w:spacing w:val="-1"/>
          <w:lang w:val="en-GB"/>
        </w:rPr>
        <w:t>ec</w:t>
      </w:r>
      <w:r w:rsidRPr="000C5314">
        <w:rPr>
          <w:rFonts w:asciiTheme="minorHAnsi" w:hAnsiTheme="minorHAnsi" w:cstheme="minorHAnsi"/>
          <w:color w:val="000000" w:themeColor="text1"/>
          <w:lang w:val="en-GB"/>
        </w:rPr>
        <w:t>tiv</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spacing w:val="4"/>
          <w:lang w:val="en-GB"/>
        </w:rPr>
        <w:t xml:space="preserve"> </w:t>
      </w:r>
      <w:r w:rsidRPr="000C5314">
        <w:rPr>
          <w:rFonts w:asciiTheme="minorHAnsi" w:hAnsiTheme="minorHAnsi" w:cstheme="minorHAnsi"/>
          <w:color w:val="000000" w:themeColor="text1"/>
          <w:lang w:val="en-GB"/>
        </w:rPr>
        <w:t>2002/58/EC whi</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h</w:t>
      </w:r>
      <w:r w:rsidRPr="000C5314">
        <w:rPr>
          <w:rFonts w:asciiTheme="minorHAnsi" w:hAnsiTheme="minorHAnsi" w:cstheme="minorHAnsi"/>
          <w:color w:val="000000" w:themeColor="text1"/>
          <w:spacing w:val="35"/>
          <w:lang w:val="en-GB"/>
        </w:rPr>
        <w:t xml:space="preserve"> </w:t>
      </w:r>
      <w:r w:rsidRPr="000C5314">
        <w:rPr>
          <w:rFonts w:asciiTheme="minorHAnsi" w:hAnsiTheme="minorHAnsi" w:cstheme="minorHAnsi"/>
          <w:color w:val="000000" w:themeColor="text1"/>
          <w:lang w:val="en-GB"/>
        </w:rPr>
        <w:t>spe</w:t>
      </w:r>
      <w:r w:rsidRPr="000C5314">
        <w:rPr>
          <w:rFonts w:asciiTheme="minorHAnsi" w:hAnsiTheme="minorHAnsi" w:cstheme="minorHAnsi"/>
          <w:color w:val="000000" w:themeColor="text1"/>
          <w:spacing w:val="-2"/>
          <w:lang w:val="en-GB"/>
        </w:rPr>
        <w:t>c</w:t>
      </w:r>
      <w:r w:rsidRPr="000C5314">
        <w:rPr>
          <w:rFonts w:asciiTheme="minorHAnsi" w:hAnsiTheme="minorHAnsi" w:cstheme="minorHAnsi"/>
          <w:color w:val="000000" w:themeColor="text1"/>
          <w:lang w:val="en-GB"/>
        </w:rPr>
        <w:t>i</w:t>
      </w:r>
      <w:r w:rsidRPr="000C5314">
        <w:rPr>
          <w:rFonts w:asciiTheme="minorHAnsi" w:hAnsiTheme="minorHAnsi" w:cstheme="minorHAnsi"/>
          <w:color w:val="000000" w:themeColor="text1"/>
          <w:spacing w:val="4"/>
          <w:lang w:val="en-GB"/>
        </w:rPr>
        <w:t>f</w:t>
      </w:r>
      <w:r w:rsidRPr="000C5314">
        <w:rPr>
          <w:rFonts w:asciiTheme="minorHAnsi" w:hAnsiTheme="minorHAnsi" w:cstheme="minorHAnsi"/>
          <w:color w:val="000000" w:themeColor="text1"/>
          <w:lang w:val="en-GB"/>
        </w:rPr>
        <w:t>ies</w:t>
      </w:r>
      <w:r w:rsidRPr="000C5314">
        <w:rPr>
          <w:rFonts w:asciiTheme="minorHAnsi" w:hAnsiTheme="minorHAnsi" w:cstheme="minorHAnsi"/>
          <w:color w:val="000000" w:themeColor="text1"/>
          <w:spacing w:val="30"/>
          <w:lang w:val="en-GB"/>
        </w:rPr>
        <w:t xml:space="preserve"> </w:t>
      </w:r>
      <w:r w:rsidRPr="000C5314">
        <w:rPr>
          <w:rFonts w:asciiTheme="minorHAnsi" w:hAnsiTheme="minorHAnsi" w:cstheme="minorHAnsi"/>
          <w:color w:val="000000" w:themeColor="text1"/>
          <w:lang w:val="en-GB"/>
        </w:rPr>
        <w:t>that</w:t>
      </w:r>
      <w:r w:rsidRPr="000C5314">
        <w:rPr>
          <w:rFonts w:asciiTheme="minorHAnsi" w:hAnsiTheme="minorHAnsi" w:cstheme="minorHAnsi"/>
          <w:color w:val="000000" w:themeColor="text1"/>
          <w:spacing w:val="38"/>
          <w:lang w:val="en-GB"/>
        </w:rPr>
        <w:t xml:space="preserve"> </w:t>
      </w: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37"/>
          <w:lang w:val="en-GB"/>
        </w:rPr>
        <w:t xml:space="preserve"> </w:t>
      </w:r>
      <w:r w:rsidRPr="000C5314">
        <w:rPr>
          <w:rFonts w:asciiTheme="minorHAnsi" w:hAnsiTheme="minorHAnsi" w:cstheme="minorHAnsi"/>
          <w:color w:val="000000" w:themeColor="text1"/>
          <w:lang w:val="en-GB"/>
        </w:rPr>
        <w:t>use</w:t>
      </w:r>
      <w:r w:rsidRPr="000C5314">
        <w:rPr>
          <w:rFonts w:asciiTheme="minorHAnsi" w:hAnsiTheme="minorHAnsi" w:cstheme="minorHAnsi"/>
          <w:color w:val="000000" w:themeColor="text1"/>
          <w:spacing w:val="37"/>
          <w:lang w:val="en-GB"/>
        </w:rPr>
        <w:t xml:space="preserve"> </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nd</w:t>
      </w:r>
      <w:r w:rsidRPr="000C5314">
        <w:rPr>
          <w:rFonts w:asciiTheme="minorHAnsi" w:hAnsiTheme="minorHAnsi" w:cstheme="minorHAnsi"/>
          <w:color w:val="000000" w:themeColor="text1"/>
          <w:spacing w:val="40"/>
          <w:lang w:val="en-GB"/>
        </w:rPr>
        <w:t xml:space="preserve"> </w:t>
      </w:r>
      <w:r w:rsidRPr="000C5314">
        <w:rPr>
          <w:rFonts w:asciiTheme="minorHAnsi" w:hAnsiTheme="minorHAnsi" w:cstheme="minorHAnsi"/>
          <w:color w:val="000000" w:themeColor="text1"/>
          <w:lang w:val="en-GB"/>
        </w:rPr>
        <w:t>p</w:t>
      </w:r>
      <w:r w:rsidRPr="000C5314">
        <w:rPr>
          <w:rFonts w:asciiTheme="minorHAnsi" w:hAnsiTheme="minorHAnsi" w:cstheme="minorHAnsi"/>
          <w:color w:val="000000" w:themeColor="text1"/>
          <w:spacing w:val="-1"/>
          <w:lang w:val="en-GB"/>
        </w:rPr>
        <w:t>r</w:t>
      </w:r>
      <w:r w:rsidRPr="000C5314">
        <w:rPr>
          <w:rFonts w:asciiTheme="minorHAnsi" w:hAnsiTheme="minorHAnsi" w:cstheme="minorHAnsi"/>
          <w:color w:val="000000" w:themeColor="text1"/>
          <w:lang w:val="en-GB"/>
        </w:rPr>
        <w:t>o</w:t>
      </w:r>
      <w:r w:rsidRPr="000C5314">
        <w:rPr>
          <w:rFonts w:asciiTheme="minorHAnsi" w:hAnsiTheme="minorHAnsi" w:cstheme="minorHAnsi"/>
          <w:color w:val="000000" w:themeColor="text1"/>
          <w:spacing w:val="-1"/>
          <w:lang w:val="en-GB"/>
        </w:rPr>
        <w:t>ce</w:t>
      </w:r>
      <w:r w:rsidRPr="000C5314">
        <w:rPr>
          <w:rFonts w:asciiTheme="minorHAnsi" w:hAnsiTheme="minorHAnsi" w:cstheme="minorHAnsi"/>
          <w:color w:val="000000" w:themeColor="text1"/>
          <w:lang w:val="en-GB"/>
        </w:rPr>
        <w:t>ssing</w:t>
      </w:r>
      <w:r w:rsidRPr="000C5314">
        <w:rPr>
          <w:rFonts w:asciiTheme="minorHAnsi" w:hAnsiTheme="minorHAnsi" w:cstheme="minorHAnsi"/>
          <w:color w:val="000000" w:themeColor="text1"/>
          <w:spacing w:val="35"/>
          <w:lang w:val="en-GB"/>
        </w:rPr>
        <w:t xml:space="preserve"> </w:t>
      </w:r>
      <w:r w:rsidRPr="000C5314">
        <w:rPr>
          <w:rFonts w:asciiTheme="minorHAnsi" w:hAnsiTheme="minorHAnsi" w:cstheme="minorHAnsi"/>
          <w:color w:val="000000" w:themeColor="text1"/>
          <w:lang w:val="en-GB"/>
        </w:rPr>
        <w:t>of</w:t>
      </w:r>
      <w:r w:rsidRPr="000C5314">
        <w:rPr>
          <w:rFonts w:asciiTheme="minorHAnsi" w:hAnsiTheme="minorHAnsi" w:cstheme="minorHAnsi"/>
          <w:color w:val="000000" w:themeColor="text1"/>
          <w:spacing w:val="37"/>
          <w:lang w:val="en-GB"/>
        </w:rPr>
        <w:t xml:space="preserve"> </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spacing w:val="4"/>
          <w:lang w:val="en-GB"/>
        </w:rPr>
        <w:t>n</w:t>
      </w:r>
      <w:r w:rsidRPr="000C5314">
        <w:rPr>
          <w:rFonts w:asciiTheme="minorHAnsi" w:hAnsiTheme="minorHAnsi" w:cstheme="minorHAnsi"/>
          <w:color w:val="000000" w:themeColor="text1"/>
          <w:lang w:val="en-GB"/>
        </w:rPr>
        <w:t>y</w:t>
      </w:r>
      <w:r w:rsidRPr="000C5314">
        <w:rPr>
          <w:rFonts w:asciiTheme="minorHAnsi" w:hAnsiTheme="minorHAnsi" w:cstheme="minorHAnsi"/>
          <w:color w:val="000000" w:themeColor="text1"/>
          <w:spacing w:val="30"/>
          <w:lang w:val="en-GB"/>
        </w:rPr>
        <w:t xml:space="preserve"> </w:t>
      </w:r>
      <w:r w:rsidRPr="000C5314">
        <w:rPr>
          <w:rFonts w:asciiTheme="minorHAnsi" w:hAnsiTheme="minorHAnsi" w:cstheme="minorHAnsi"/>
          <w:color w:val="000000" w:themeColor="text1"/>
          <w:lang w:val="en-GB"/>
        </w:rPr>
        <w:t>kind</w:t>
      </w:r>
      <w:r w:rsidRPr="000C5314">
        <w:rPr>
          <w:rFonts w:asciiTheme="minorHAnsi" w:hAnsiTheme="minorHAnsi" w:cstheme="minorHAnsi"/>
          <w:color w:val="000000" w:themeColor="text1"/>
          <w:spacing w:val="40"/>
          <w:lang w:val="en-GB"/>
        </w:rPr>
        <w:t xml:space="preserve"> </w:t>
      </w:r>
      <w:r w:rsidRPr="000C5314">
        <w:rPr>
          <w:rFonts w:asciiTheme="minorHAnsi" w:hAnsiTheme="minorHAnsi" w:cstheme="minorHAnsi"/>
          <w:color w:val="000000" w:themeColor="text1"/>
          <w:lang w:val="en-GB"/>
        </w:rPr>
        <w:t>of</w:t>
      </w:r>
      <w:r w:rsidRPr="000C5314">
        <w:rPr>
          <w:rFonts w:asciiTheme="minorHAnsi" w:hAnsiTheme="minorHAnsi" w:cstheme="minorHAnsi"/>
          <w:color w:val="000000" w:themeColor="text1"/>
          <w:spacing w:val="43"/>
          <w:lang w:val="en-GB"/>
        </w:rPr>
        <w:t xml:space="preserve"> </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le</w:t>
      </w:r>
      <w:r w:rsidRPr="000C5314">
        <w:rPr>
          <w:rFonts w:asciiTheme="minorHAnsi" w:hAnsiTheme="minorHAnsi" w:cstheme="minorHAnsi"/>
          <w:color w:val="000000" w:themeColor="text1"/>
          <w:spacing w:val="-2"/>
          <w:lang w:val="en-GB"/>
        </w:rPr>
        <w:t>c</w:t>
      </w:r>
      <w:r w:rsidRPr="000C5314">
        <w:rPr>
          <w:rFonts w:asciiTheme="minorHAnsi" w:hAnsiTheme="minorHAnsi" w:cstheme="minorHAnsi"/>
          <w:color w:val="000000" w:themeColor="text1"/>
          <w:lang w:val="en-GB"/>
        </w:rPr>
        <w:t>tronic</w:t>
      </w:r>
      <w:r w:rsidRPr="000C5314">
        <w:rPr>
          <w:rFonts w:asciiTheme="minorHAnsi" w:hAnsiTheme="minorHAnsi" w:cstheme="minorHAnsi"/>
          <w:color w:val="000000" w:themeColor="text1"/>
          <w:spacing w:val="37"/>
          <w:lang w:val="en-GB"/>
        </w:rPr>
        <w:t xml:space="preserve"> </w:t>
      </w:r>
      <w:r w:rsidRPr="000C5314">
        <w:rPr>
          <w:rFonts w:asciiTheme="minorHAnsi" w:hAnsiTheme="minorHAnsi" w:cstheme="minorHAnsi"/>
          <w:color w:val="000000" w:themeColor="text1"/>
          <w:lang w:val="en-GB"/>
        </w:rPr>
        <w:t>d</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ta f</w:t>
      </w:r>
      <w:r w:rsidRPr="000C5314">
        <w:rPr>
          <w:rFonts w:asciiTheme="minorHAnsi" w:hAnsiTheme="minorHAnsi" w:cstheme="minorHAnsi"/>
          <w:color w:val="000000" w:themeColor="text1"/>
          <w:spacing w:val="-2"/>
          <w:lang w:val="en-GB"/>
        </w:rPr>
        <w:t>r</w:t>
      </w:r>
      <w:r w:rsidRPr="000C5314">
        <w:rPr>
          <w:rFonts w:asciiTheme="minorHAnsi" w:hAnsiTheme="minorHAnsi" w:cstheme="minorHAnsi"/>
          <w:color w:val="000000" w:themeColor="text1"/>
          <w:lang w:val="en-GB"/>
        </w:rPr>
        <w:t>om</w:t>
      </w:r>
      <w:r w:rsidRPr="000C5314">
        <w:rPr>
          <w:rFonts w:asciiTheme="minorHAnsi" w:hAnsiTheme="minorHAnsi" w:cstheme="minorHAnsi"/>
          <w:color w:val="000000" w:themeColor="text1"/>
          <w:spacing w:val="33"/>
          <w:lang w:val="en-GB"/>
        </w:rPr>
        <w:t xml:space="preserve"> </w:t>
      </w:r>
      <w:r w:rsidRPr="000C5314">
        <w:rPr>
          <w:rFonts w:asciiTheme="minorHAnsi" w:hAnsiTheme="minorHAnsi" w:cstheme="minorHAnsi"/>
          <w:color w:val="000000" w:themeColor="text1"/>
          <w:lang w:val="en-GB"/>
        </w:rPr>
        <w:t>non</w:t>
      </w:r>
      <w:r w:rsidRPr="000C5314">
        <w:rPr>
          <w:rFonts w:asciiTheme="minorHAnsi" w:hAnsiTheme="minorHAnsi" w:cstheme="minorHAnsi"/>
          <w:color w:val="000000" w:themeColor="text1"/>
          <w:spacing w:val="-1"/>
          <w:lang w:val="en-GB"/>
        </w:rPr>
        <w:t>-</w:t>
      </w:r>
      <w:r w:rsidRPr="000C5314">
        <w:rPr>
          <w:rFonts w:asciiTheme="minorHAnsi" w:hAnsiTheme="minorHAnsi" w:cstheme="minorHAnsi"/>
          <w:color w:val="000000" w:themeColor="text1"/>
          <w:lang w:val="en-GB"/>
        </w:rPr>
        <w:t>EU</w:t>
      </w:r>
      <w:r w:rsidRPr="000C5314">
        <w:rPr>
          <w:rFonts w:asciiTheme="minorHAnsi" w:hAnsiTheme="minorHAnsi" w:cstheme="minorHAnsi"/>
          <w:color w:val="000000" w:themeColor="text1"/>
          <w:spacing w:val="35"/>
          <w:lang w:val="en-GB"/>
        </w:rPr>
        <w:t xml:space="preserve"> </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ountri</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s</w:t>
      </w:r>
      <w:r w:rsidRPr="000C5314">
        <w:rPr>
          <w:rFonts w:asciiTheme="minorHAnsi" w:hAnsiTheme="minorHAnsi" w:cstheme="minorHAnsi"/>
          <w:color w:val="000000" w:themeColor="text1"/>
          <w:spacing w:val="33"/>
          <w:lang w:val="en-GB"/>
        </w:rPr>
        <w:t xml:space="preserve"> </w:t>
      </w:r>
      <w:r w:rsidRPr="000C5314">
        <w:rPr>
          <w:rFonts w:asciiTheme="minorHAnsi" w:hAnsiTheme="minorHAnsi" w:cstheme="minorHAnsi"/>
          <w:color w:val="000000" w:themeColor="text1"/>
          <w:spacing w:val="2"/>
          <w:lang w:val="en-GB"/>
        </w:rPr>
        <w:t>t</w:t>
      </w:r>
      <w:r w:rsidRPr="000C5314">
        <w:rPr>
          <w:rFonts w:asciiTheme="minorHAnsi" w:hAnsiTheme="minorHAnsi" w:cstheme="minorHAnsi"/>
          <w:color w:val="000000" w:themeColor="text1"/>
          <w:lang w:val="en-GB"/>
        </w:rPr>
        <w:t>o</w:t>
      </w:r>
      <w:r w:rsidRPr="000C5314">
        <w:rPr>
          <w:rFonts w:asciiTheme="minorHAnsi" w:hAnsiTheme="minorHAnsi" w:cstheme="minorHAnsi"/>
          <w:color w:val="000000" w:themeColor="text1"/>
          <w:spacing w:val="33"/>
          <w:lang w:val="en-GB"/>
        </w:rPr>
        <w:t xml:space="preserve"> </w:t>
      </w:r>
      <w:r w:rsidRPr="000C5314">
        <w:rPr>
          <w:rFonts w:asciiTheme="minorHAnsi" w:hAnsiTheme="minorHAnsi" w:cstheme="minorHAnsi"/>
          <w:color w:val="000000" w:themeColor="text1"/>
          <w:lang w:val="en-GB"/>
        </w:rPr>
        <w:t>EU</w:t>
      </w:r>
      <w:r w:rsidRPr="000C5314">
        <w:rPr>
          <w:rFonts w:asciiTheme="minorHAnsi" w:hAnsiTheme="minorHAnsi" w:cstheme="minorHAnsi"/>
          <w:color w:val="000000" w:themeColor="text1"/>
          <w:spacing w:val="32"/>
          <w:lang w:val="en-GB"/>
        </w:rPr>
        <w:t xml:space="preserve"> </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ountri</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s</w:t>
      </w:r>
      <w:r w:rsidRPr="000C5314">
        <w:rPr>
          <w:rFonts w:asciiTheme="minorHAnsi" w:hAnsiTheme="minorHAnsi" w:cstheme="minorHAnsi"/>
          <w:color w:val="000000" w:themeColor="text1"/>
          <w:spacing w:val="33"/>
          <w:lang w:val="en-GB"/>
        </w:rPr>
        <w:t xml:space="preserve"> </w:t>
      </w:r>
      <w:r w:rsidRPr="000C5314">
        <w:rPr>
          <w:rFonts w:asciiTheme="minorHAnsi" w:hAnsiTheme="minorHAnsi" w:cstheme="minorHAnsi"/>
          <w:color w:val="000000" w:themeColor="text1"/>
          <w:spacing w:val="2"/>
          <w:lang w:val="en-GB"/>
        </w:rPr>
        <w:t>must</w:t>
      </w:r>
      <w:r w:rsidRPr="000C5314">
        <w:rPr>
          <w:rFonts w:asciiTheme="minorHAnsi" w:hAnsiTheme="minorHAnsi" w:cstheme="minorHAnsi"/>
          <w:color w:val="000000" w:themeColor="text1"/>
          <w:spacing w:val="33"/>
          <w:lang w:val="en-GB"/>
        </w:rPr>
        <w:t xml:space="preserve"> </w:t>
      </w:r>
      <w:r w:rsidRPr="000C5314">
        <w:rPr>
          <w:rFonts w:asciiTheme="minorHAnsi" w:hAnsiTheme="minorHAnsi" w:cstheme="minorHAnsi"/>
          <w:color w:val="000000" w:themeColor="text1"/>
          <w:spacing w:val="1"/>
          <w:lang w:val="en-GB"/>
        </w:rPr>
        <w:t>c</w:t>
      </w:r>
      <w:r w:rsidRPr="000C5314">
        <w:rPr>
          <w:rFonts w:asciiTheme="minorHAnsi" w:hAnsiTheme="minorHAnsi" w:cstheme="minorHAnsi"/>
          <w:color w:val="000000" w:themeColor="text1"/>
          <w:lang w:val="en-GB"/>
        </w:rPr>
        <w:t>omp</w:t>
      </w:r>
      <w:r w:rsidRPr="000C5314">
        <w:rPr>
          <w:rFonts w:asciiTheme="minorHAnsi" w:hAnsiTheme="minorHAnsi" w:cstheme="minorHAnsi"/>
          <w:color w:val="000000" w:themeColor="text1"/>
          <w:spacing w:val="3"/>
          <w:lang w:val="en-GB"/>
        </w:rPr>
        <w:t>l</w:t>
      </w:r>
      <w:r w:rsidRPr="000C5314">
        <w:rPr>
          <w:rFonts w:asciiTheme="minorHAnsi" w:hAnsiTheme="minorHAnsi" w:cstheme="minorHAnsi"/>
          <w:color w:val="000000" w:themeColor="text1"/>
          <w:lang w:val="en-GB"/>
        </w:rPr>
        <w:t>y</w:t>
      </w:r>
      <w:r w:rsidRPr="000C5314">
        <w:rPr>
          <w:rFonts w:asciiTheme="minorHAnsi" w:hAnsiTheme="minorHAnsi" w:cstheme="minorHAnsi"/>
          <w:color w:val="000000" w:themeColor="text1"/>
          <w:spacing w:val="28"/>
          <w:lang w:val="en-GB"/>
        </w:rPr>
        <w:t xml:space="preserve"> </w:t>
      </w:r>
      <w:r w:rsidRPr="000C5314">
        <w:rPr>
          <w:rFonts w:asciiTheme="minorHAnsi" w:hAnsiTheme="minorHAnsi" w:cstheme="minorHAnsi"/>
          <w:color w:val="000000" w:themeColor="text1"/>
          <w:lang w:val="en-GB"/>
        </w:rPr>
        <w:t>with</w:t>
      </w:r>
      <w:r w:rsidRPr="000C5314">
        <w:rPr>
          <w:rFonts w:asciiTheme="minorHAnsi" w:hAnsiTheme="minorHAnsi" w:cstheme="minorHAnsi"/>
          <w:color w:val="000000" w:themeColor="text1"/>
          <w:spacing w:val="33"/>
          <w:lang w:val="en-GB"/>
        </w:rPr>
        <w:t xml:space="preserve"> </w:t>
      </w: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32"/>
          <w:lang w:val="en-GB"/>
        </w:rPr>
        <w:t xml:space="preserve"> </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fo</w:t>
      </w:r>
      <w:r w:rsidRPr="000C5314">
        <w:rPr>
          <w:rFonts w:asciiTheme="minorHAnsi" w:hAnsiTheme="minorHAnsi" w:cstheme="minorHAnsi"/>
          <w:color w:val="000000" w:themeColor="text1"/>
          <w:spacing w:val="-2"/>
          <w:lang w:val="en-GB"/>
        </w:rPr>
        <w:t>r</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spacing w:val="2"/>
          <w:lang w:val="en-GB"/>
        </w:rPr>
        <w:t>m</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ntion</w:t>
      </w:r>
      <w:r w:rsidRPr="000C5314">
        <w:rPr>
          <w:rFonts w:asciiTheme="minorHAnsi" w:hAnsiTheme="minorHAnsi" w:cstheme="minorHAnsi"/>
          <w:color w:val="000000" w:themeColor="text1"/>
          <w:spacing w:val="-1"/>
          <w:lang w:val="en-GB"/>
        </w:rPr>
        <w:t>e</w:t>
      </w:r>
      <w:r w:rsidRPr="000C5314">
        <w:rPr>
          <w:rFonts w:asciiTheme="minorHAnsi" w:hAnsiTheme="minorHAnsi" w:cstheme="minorHAnsi"/>
          <w:color w:val="000000" w:themeColor="text1"/>
          <w:lang w:val="en-GB"/>
        </w:rPr>
        <w:t>d</w:t>
      </w:r>
      <w:r w:rsidRPr="000C5314">
        <w:rPr>
          <w:rFonts w:asciiTheme="minorHAnsi" w:hAnsiTheme="minorHAnsi" w:cstheme="minorHAnsi"/>
          <w:color w:val="000000" w:themeColor="text1"/>
          <w:spacing w:val="33"/>
          <w:lang w:val="en-GB"/>
        </w:rPr>
        <w:t xml:space="preserve"> </w:t>
      </w:r>
      <w:r w:rsidRPr="000C5314">
        <w:rPr>
          <w:rFonts w:asciiTheme="minorHAnsi" w:hAnsiTheme="minorHAnsi" w:cstheme="minorHAnsi"/>
          <w:color w:val="000000" w:themeColor="text1"/>
          <w:lang w:val="en-GB"/>
        </w:rPr>
        <w:t>le</w:t>
      </w:r>
      <w:r w:rsidRPr="000C5314">
        <w:rPr>
          <w:rFonts w:asciiTheme="minorHAnsi" w:hAnsiTheme="minorHAnsi" w:cstheme="minorHAnsi"/>
          <w:color w:val="000000" w:themeColor="text1"/>
          <w:spacing w:val="-3"/>
          <w:lang w:val="en-GB"/>
        </w:rPr>
        <w:t>g</w:t>
      </w:r>
      <w:r w:rsidRPr="000C5314">
        <w:rPr>
          <w:rFonts w:asciiTheme="minorHAnsi" w:hAnsiTheme="minorHAnsi" w:cstheme="minorHAnsi"/>
          <w:color w:val="000000" w:themeColor="text1"/>
          <w:lang w:val="en-GB"/>
        </w:rPr>
        <w:t>isl</w:t>
      </w:r>
      <w:r w:rsidRPr="000C5314">
        <w:rPr>
          <w:rFonts w:asciiTheme="minorHAnsi" w:hAnsiTheme="minorHAnsi" w:cstheme="minorHAnsi"/>
          <w:color w:val="000000" w:themeColor="text1"/>
          <w:spacing w:val="-1"/>
          <w:lang w:val="en-GB"/>
        </w:rPr>
        <w:t>a</w:t>
      </w:r>
      <w:r w:rsidRPr="000C5314">
        <w:rPr>
          <w:rFonts w:asciiTheme="minorHAnsi" w:hAnsiTheme="minorHAnsi" w:cstheme="minorHAnsi"/>
          <w:color w:val="000000" w:themeColor="text1"/>
          <w:lang w:val="en-GB"/>
        </w:rPr>
        <w:t>tion within</w:t>
      </w:r>
      <w:r w:rsidRPr="000C5314">
        <w:rPr>
          <w:rFonts w:asciiTheme="minorHAnsi" w:hAnsiTheme="minorHAnsi" w:cstheme="minorHAnsi"/>
          <w:color w:val="000000" w:themeColor="text1"/>
          <w:spacing w:val="21"/>
          <w:lang w:val="en-GB"/>
        </w:rPr>
        <w:t xml:space="preserve"> </w:t>
      </w:r>
      <w:r w:rsidRPr="000C5314">
        <w:rPr>
          <w:rFonts w:asciiTheme="minorHAnsi" w:hAnsiTheme="minorHAnsi" w:cstheme="minorHAnsi"/>
          <w:color w:val="000000" w:themeColor="text1"/>
          <w:lang w:val="en-GB"/>
        </w:rPr>
        <w:t>the</w:t>
      </w:r>
      <w:r w:rsidRPr="000C5314">
        <w:rPr>
          <w:rFonts w:asciiTheme="minorHAnsi" w:hAnsiTheme="minorHAnsi" w:cstheme="minorHAnsi"/>
          <w:color w:val="000000" w:themeColor="text1"/>
          <w:spacing w:val="20"/>
          <w:lang w:val="en-GB"/>
        </w:rPr>
        <w:t xml:space="preserve"> </w:t>
      </w:r>
      <w:r w:rsidRPr="000C5314">
        <w:rPr>
          <w:rFonts w:asciiTheme="minorHAnsi" w:hAnsiTheme="minorHAnsi" w:cstheme="minorHAnsi"/>
          <w:color w:val="000000" w:themeColor="text1"/>
          <w:lang w:val="en-GB"/>
        </w:rPr>
        <w:t xml:space="preserve">EU. The legal basis for processing </w:t>
      </w:r>
      <w:r w:rsidRPr="000C5314">
        <w:rPr>
          <w:rFonts w:asciiTheme="minorHAnsi" w:hAnsiTheme="minorHAnsi" w:cstheme="minorHAnsi"/>
          <w:color w:val="000000" w:themeColor="text1"/>
          <w:lang w:val="en-GB"/>
        </w:rPr>
        <w:lastRenderedPageBreak/>
        <w:t>is Art. 6 para. 1 point (a) of GDPR. The user’s consent is explicitly collected via checkbox when entering the survey</w:t>
      </w:r>
      <w:r w:rsidRPr="000C5314">
        <w:rPr>
          <w:rFonts w:asciiTheme="minorHAnsi" w:hAnsiTheme="minorHAnsi" w:cstheme="minorHAnsi"/>
          <w:color w:val="000000" w:themeColor="text1"/>
        </w:rPr>
        <w:t>.</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line="276" w:lineRule="auto"/>
        <w:rPr>
          <w:rFonts w:asciiTheme="minorHAnsi" w:hAnsiTheme="minorHAnsi" w:cstheme="minorHAnsi"/>
          <w:color w:val="000000" w:themeColor="text1"/>
        </w:rPr>
      </w:pPr>
      <w:r w:rsidRPr="000C5314">
        <w:rPr>
          <w:rFonts w:asciiTheme="minorHAnsi" w:hAnsiTheme="minorHAnsi" w:cstheme="minorHAnsi"/>
          <w:color w:val="000000" w:themeColor="text1"/>
          <w:lang w:val="en-GB"/>
        </w:rPr>
        <w:t xml:space="preserve">The website survey.oraclum.co.uk (hereafter website) uses cookies to provide a better and safer user experience. The user is prompted about their content and explicit agreement when initially accessing the website. This data is used only for analysing the website traffic needed for optimizing the website efficiency. This data is not given to any third parties to use for their advertising or any other purpose not related to the website. </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line="276" w:lineRule="auto"/>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Users’ individual survey responses as well as other information they provide are not visible to other users of the website. A user’s friends using the website can only see the aggregate votes of their Facebook friends and only if they have also filled out the survey. No user of the survey has any information on how and which one of his or her friends has voted. </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The aggregate </w:t>
      </w:r>
      <w:proofErr w:type="spellStart"/>
      <w:r w:rsidRPr="000C5314">
        <w:rPr>
          <w:rFonts w:asciiTheme="minorHAnsi" w:hAnsiTheme="minorHAnsi" w:cstheme="minorHAnsi"/>
          <w:color w:val="000000" w:themeColor="text1"/>
          <w:lang w:val="en-GB"/>
        </w:rPr>
        <w:t>Leaderboard</w:t>
      </w:r>
      <w:proofErr w:type="spellEnd"/>
      <w:r w:rsidRPr="000C5314">
        <w:rPr>
          <w:rFonts w:asciiTheme="minorHAnsi" w:hAnsiTheme="minorHAnsi" w:cstheme="minorHAnsi"/>
          <w:color w:val="000000" w:themeColor="text1"/>
          <w:lang w:val="en-GB"/>
        </w:rPr>
        <w:t xml:space="preserve"> of the survey will be publicly available. The </w:t>
      </w:r>
      <w:proofErr w:type="spellStart"/>
      <w:r w:rsidRPr="000C5314">
        <w:rPr>
          <w:rFonts w:asciiTheme="minorHAnsi" w:hAnsiTheme="minorHAnsi" w:cstheme="minorHAnsi"/>
          <w:color w:val="000000" w:themeColor="text1"/>
          <w:lang w:val="en-GB"/>
        </w:rPr>
        <w:t>Leaderboard</w:t>
      </w:r>
      <w:proofErr w:type="spellEnd"/>
      <w:r w:rsidRPr="000C5314">
        <w:rPr>
          <w:rFonts w:asciiTheme="minorHAnsi" w:hAnsiTheme="minorHAnsi" w:cstheme="minorHAnsi"/>
          <w:color w:val="000000" w:themeColor="text1"/>
          <w:lang w:val="en-GB"/>
        </w:rPr>
        <w:t xml:space="preserve"> shows how successful a user is in predicting the average answers from all other users on questions listed in the Rules of the Game. The Rules describe the mathematical method for calculating the ranking and how the prizes are selected. Users have a full control on whether they participate anonymously in </w:t>
      </w:r>
      <w:proofErr w:type="spellStart"/>
      <w:r w:rsidRPr="000C5314">
        <w:rPr>
          <w:rFonts w:asciiTheme="minorHAnsi" w:hAnsiTheme="minorHAnsi" w:cstheme="minorHAnsi"/>
          <w:color w:val="000000" w:themeColor="text1"/>
          <w:lang w:val="en-GB"/>
        </w:rPr>
        <w:t>Leaderboard</w:t>
      </w:r>
      <w:proofErr w:type="spellEnd"/>
      <w:r w:rsidRPr="000C5314">
        <w:rPr>
          <w:rFonts w:asciiTheme="minorHAnsi" w:hAnsiTheme="minorHAnsi" w:cstheme="minorHAnsi"/>
          <w:color w:val="000000" w:themeColor="text1"/>
          <w:lang w:val="en-GB"/>
        </w:rPr>
        <w:t xml:space="preserve"> or not. The </w:t>
      </w:r>
      <w:proofErr w:type="spellStart"/>
      <w:r w:rsidRPr="000C5314">
        <w:rPr>
          <w:rFonts w:asciiTheme="minorHAnsi" w:hAnsiTheme="minorHAnsi" w:cstheme="minorHAnsi"/>
          <w:color w:val="000000" w:themeColor="text1"/>
          <w:lang w:val="en-GB"/>
        </w:rPr>
        <w:t>Leaderboard</w:t>
      </w:r>
      <w:proofErr w:type="spellEnd"/>
      <w:r w:rsidRPr="000C5314">
        <w:rPr>
          <w:rFonts w:asciiTheme="minorHAnsi" w:hAnsiTheme="minorHAnsi" w:cstheme="minorHAnsi"/>
          <w:color w:val="000000" w:themeColor="text1"/>
          <w:lang w:val="en-GB"/>
        </w:rPr>
        <w:t xml:space="preserve"> shows only the ranking and no other data from the survey. </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line="276" w:lineRule="auto"/>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All users can freely share the data from the survey (e.g. who they voted for) if they want to.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holds the right to publish the anonymous statistics and data in science journals and present the aggregate data at scientific conferences. The consent is explicitly requested via checkbox when entering the survey. All statistics and information on our website are only informative and neither </w:t>
      </w:r>
      <w:proofErr w:type="spellStart"/>
      <w:r w:rsidRPr="000C5314">
        <w:rPr>
          <w:rFonts w:asciiTheme="minorHAnsi" w:hAnsiTheme="minorHAnsi" w:cstheme="minorHAnsi"/>
          <w:color w:val="000000" w:themeColor="text1"/>
          <w:lang w:val="en-GB"/>
        </w:rPr>
        <w:t>Oraclum</w:t>
      </w:r>
      <w:proofErr w:type="spellEnd"/>
      <w:r w:rsidRPr="000C5314">
        <w:rPr>
          <w:rFonts w:asciiTheme="minorHAnsi" w:hAnsiTheme="minorHAnsi" w:cstheme="minorHAnsi"/>
          <w:color w:val="000000" w:themeColor="text1"/>
          <w:lang w:val="en-GB"/>
        </w:rPr>
        <w:t xml:space="preserve"> nor </w:t>
      </w:r>
      <w:proofErr w:type="spellStart"/>
      <w:r w:rsidRPr="000C5314">
        <w:rPr>
          <w:rFonts w:asciiTheme="minorHAnsi" w:hAnsiTheme="minorHAnsi" w:cstheme="minorHAnsi"/>
          <w:color w:val="000000" w:themeColor="text1"/>
          <w:lang w:val="en-GB"/>
        </w:rPr>
        <w:t>UoL</w:t>
      </w:r>
      <w:proofErr w:type="spellEnd"/>
      <w:r w:rsidRPr="000C5314">
        <w:rPr>
          <w:rFonts w:asciiTheme="minorHAnsi" w:hAnsiTheme="minorHAnsi" w:cstheme="minorHAnsi"/>
          <w:color w:val="000000" w:themeColor="text1"/>
          <w:lang w:val="en-GB"/>
        </w:rPr>
        <w:t xml:space="preserve"> hold any responsibility for any consequences from misinterpretation.</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pStyle w:val="ListParagraph"/>
        <w:numPr>
          <w:ilvl w:val="0"/>
          <w:numId w:val="2"/>
        </w:numPr>
        <w:spacing w:line="276" w:lineRule="auto"/>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In case of legal disputes on the privacy policy, Luxembourg law applies, and the courts of the Grand Duchy have exclusive jurisdiction.</w:t>
      </w:r>
    </w:p>
    <w:p w:rsidR="00C57433" w:rsidRPr="000C5314" w:rsidRDefault="00C57433" w:rsidP="00C57433">
      <w:pPr>
        <w:pStyle w:val="ListParagraph"/>
        <w:rPr>
          <w:rFonts w:asciiTheme="minorHAnsi" w:hAnsiTheme="minorHAnsi" w:cstheme="minorHAnsi"/>
          <w:color w:val="000000" w:themeColor="text1"/>
          <w:lang w:val="en-GB"/>
        </w:rPr>
      </w:pPr>
    </w:p>
    <w:p w:rsidR="00C57433" w:rsidRPr="000C5314" w:rsidRDefault="00C57433" w:rsidP="00C57433">
      <w:pPr>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Checkbox Y/N: </w:t>
      </w:r>
    </w:p>
    <w:p w:rsidR="00C57433" w:rsidRPr="000C5314" w:rsidRDefault="00C57433" w:rsidP="00C57433">
      <w:pPr>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I agree to participate in this survey in accordance to this Privacy Policy.</w:t>
      </w:r>
    </w:p>
    <w:p w:rsidR="00C57433" w:rsidRPr="000C5314" w:rsidRDefault="00C57433" w:rsidP="00C57433">
      <w:pPr>
        <w:rPr>
          <w:rFonts w:asciiTheme="minorHAnsi" w:hAnsiTheme="minorHAnsi" w:cstheme="minorHAnsi"/>
          <w:color w:val="000000" w:themeColor="text1"/>
          <w:lang w:val="en-GB"/>
        </w:rPr>
      </w:pPr>
    </w:p>
    <w:p w:rsidR="00C57433" w:rsidRPr="000C5314" w:rsidRDefault="00C57433" w:rsidP="00C57433">
      <w:pPr>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 xml:space="preserve">Checkbox Y/N: </w:t>
      </w:r>
    </w:p>
    <w:p w:rsidR="00C57433" w:rsidRPr="000C5314" w:rsidRDefault="00C57433" w:rsidP="00C57433">
      <w:pPr>
        <w:rPr>
          <w:rFonts w:asciiTheme="minorHAnsi" w:hAnsiTheme="minorHAnsi" w:cstheme="minorHAnsi"/>
          <w:color w:val="000000" w:themeColor="text1"/>
          <w:lang w:val="en-GB"/>
        </w:rPr>
      </w:pPr>
      <w:r w:rsidRPr="000C5314">
        <w:rPr>
          <w:rFonts w:asciiTheme="minorHAnsi" w:hAnsiTheme="minorHAnsi" w:cstheme="minorHAnsi"/>
          <w:color w:val="000000" w:themeColor="text1"/>
          <w:lang w:val="en-GB"/>
        </w:rPr>
        <w:t>I agree to have my responses in this survey anonymized and used for research purposes in accordance to this Privacy Policy.</w:t>
      </w:r>
    </w:p>
    <w:p w:rsidR="00C57433" w:rsidRPr="000C5314" w:rsidRDefault="00C57433" w:rsidP="00C57433">
      <w:pPr>
        <w:rPr>
          <w:rFonts w:asciiTheme="minorHAnsi" w:hAnsiTheme="minorHAnsi" w:cstheme="minorHAnsi"/>
          <w:color w:val="000000" w:themeColor="text1"/>
          <w:lang w:val="en-GB"/>
        </w:rPr>
      </w:pPr>
    </w:p>
    <w:p w:rsidR="00C57433" w:rsidRPr="00C57433" w:rsidRDefault="00C57433" w:rsidP="00C57433">
      <w:pPr>
        <w:rPr>
          <w:rFonts w:asciiTheme="minorHAnsi" w:hAnsiTheme="minorHAnsi" w:cstheme="minorHAnsi"/>
          <w:sz w:val="20"/>
        </w:rPr>
      </w:pPr>
      <w:r w:rsidRPr="00C57433">
        <w:rPr>
          <w:rFonts w:asciiTheme="minorHAnsi" w:hAnsiTheme="minorHAnsi" w:cstheme="minorHAnsi"/>
          <w:b/>
        </w:rPr>
        <w:lastRenderedPageBreak/>
        <w:t xml:space="preserve">Survey questionnaire </w:t>
      </w:r>
      <w:r w:rsidRPr="00C57433">
        <w:rPr>
          <w:rFonts w:asciiTheme="minorHAnsi" w:hAnsiTheme="minorHAnsi" w:cstheme="minorHAnsi"/>
          <w:sz w:val="20"/>
        </w:rPr>
        <w:t>(in the order questions were shown to respondents)</w:t>
      </w:r>
    </w:p>
    <w:p w:rsidR="00C57433" w:rsidRDefault="00C57433" w:rsidP="00C57433">
      <w:pPr>
        <w:rPr>
          <w:rFonts w:asciiTheme="minorHAnsi" w:hAnsiTheme="minorHAnsi" w:cstheme="minorHAnsi"/>
        </w:rPr>
      </w:pPr>
      <w:r w:rsidRPr="00C57433">
        <w:rPr>
          <w:rFonts w:asciiTheme="minorHAnsi" w:hAnsiTheme="minorHAnsi" w:cstheme="minorHAnsi"/>
        </w:rPr>
        <w:t>Please note that all questions were translated into Bosnian, Croatian, and Serbian. Prior to beginning the survey, respondents were able to choose their preferred language.</w:t>
      </w:r>
    </w:p>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What is your gender?</w:t>
            </w:r>
          </w:p>
        </w:tc>
      </w:tr>
      <w:tr w:rsidR="00C57433" w:rsidRPr="00C57433" w:rsidTr="00ED007C">
        <w:tc>
          <w:tcPr>
            <w:tcW w:w="6233" w:type="dxa"/>
            <w:gridSpan w:val="2"/>
            <w:tcBorders>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Response options</w:t>
            </w:r>
          </w:p>
        </w:tc>
        <w:tc>
          <w:tcPr>
            <w:tcW w:w="3117" w:type="dxa"/>
            <w:tcBorders>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Male</w:t>
            </w:r>
          </w:p>
        </w:tc>
        <w:tc>
          <w:tcPr>
            <w:tcW w:w="3117" w:type="dxa"/>
            <w:tcBorders>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left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Female</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In what year were you born?</w:t>
            </w:r>
          </w:p>
        </w:tc>
      </w:tr>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*Dropdown with all years in between the following years</w:t>
            </w:r>
          </w:p>
        </w:tc>
      </w:tr>
      <w:tr w:rsidR="00C57433" w:rsidRPr="00C57433" w:rsidTr="00ED007C">
        <w:tc>
          <w:tcPr>
            <w:tcW w:w="715" w:type="dxa"/>
            <w:tcBorders>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1900</w:t>
            </w:r>
          </w:p>
        </w:tc>
        <w:tc>
          <w:tcPr>
            <w:tcW w:w="5518" w:type="dxa"/>
            <w:tcBorders>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1900</w:t>
            </w:r>
          </w:p>
        </w:tc>
        <w:tc>
          <w:tcPr>
            <w:tcW w:w="3117" w:type="dxa"/>
            <w:tcBorders>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2002</w:t>
            </w:r>
          </w:p>
        </w:tc>
        <w:tc>
          <w:tcPr>
            <w:tcW w:w="5518" w:type="dxa"/>
            <w:tcBorders>
              <w:top w:val="nil"/>
              <w:left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2002</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lang w:val="en-GB"/>
              </w:rPr>
            </w:pPr>
            <w:r w:rsidRPr="00C57433">
              <w:rPr>
                <w:rFonts w:asciiTheme="minorHAnsi" w:hAnsiTheme="minorHAnsi" w:cstheme="minorHAnsi"/>
                <w:lang w:val="en-GB"/>
              </w:rPr>
              <w:t>What is the highest level of educational degree you completed?</w:t>
            </w:r>
          </w:p>
        </w:tc>
      </w:tr>
      <w:tr w:rsidR="00C57433" w:rsidRPr="00C57433" w:rsidTr="00ED007C">
        <w:tc>
          <w:tcPr>
            <w:tcW w:w="6233" w:type="dxa"/>
            <w:gridSpan w:val="2"/>
            <w:tcBorders>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Response options</w:t>
            </w:r>
          </w:p>
        </w:tc>
        <w:tc>
          <w:tcPr>
            <w:tcW w:w="3117" w:type="dxa"/>
            <w:tcBorders>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None</w:t>
            </w:r>
          </w:p>
        </w:tc>
        <w:tc>
          <w:tcPr>
            <w:tcW w:w="3117" w:type="dxa"/>
            <w:tcBorders>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Completed elementary school</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Vocational school degree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Secondary school degree, 4 years </w:t>
            </w:r>
          </w:p>
          <w:p w:rsidR="00C57433" w:rsidRPr="00C57433" w:rsidRDefault="00C57433" w:rsidP="00ED007C">
            <w:pPr>
              <w:ind w:left="164"/>
              <w:rPr>
                <w:rFonts w:asciiTheme="minorHAnsi" w:hAnsiTheme="minorHAnsi" w:cstheme="minorHAnsi"/>
                <w:sz w:val="20"/>
                <w:szCs w:val="20"/>
              </w:rPr>
            </w:pPr>
            <w:r w:rsidRPr="00C57433">
              <w:rPr>
                <w:rFonts w:asciiTheme="minorHAnsi" w:hAnsiTheme="minorHAnsi" w:cstheme="minorHAnsi"/>
                <w:sz w:val="20"/>
                <w:szCs w:val="20"/>
              </w:rPr>
              <w:t>(this includes both academic university preparatory education and the advanced technical schools which also allowed entrance to either universities or higher educational schools)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Third level school – 2 years after secondary</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6:</w:t>
            </w:r>
          </w:p>
        </w:tc>
        <w:tc>
          <w:tcPr>
            <w:tcW w:w="5518"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University education</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7:</w:t>
            </w:r>
          </w:p>
        </w:tc>
        <w:tc>
          <w:tcPr>
            <w:tcW w:w="5518" w:type="dxa"/>
            <w:tcBorders>
              <w:top w:val="nil"/>
              <w:left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Doctoral degree</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lang w:val="en-GB"/>
              </w:rPr>
            </w:pPr>
            <w:r w:rsidRPr="00C57433">
              <w:rPr>
                <w:rFonts w:asciiTheme="minorHAnsi" w:hAnsiTheme="minorHAnsi" w:cstheme="minorHAnsi"/>
                <w:lang w:val="en-GB"/>
              </w:rPr>
              <w:t>If you add up your income from all revenue sources, which category would accurately reflect your household’s monthly total net income?</w:t>
            </w:r>
          </w:p>
        </w:tc>
      </w:tr>
      <w:tr w:rsidR="00C57433" w:rsidRPr="00C57433" w:rsidTr="00ED007C">
        <w:tc>
          <w:tcPr>
            <w:tcW w:w="6233" w:type="dxa"/>
            <w:gridSpan w:val="2"/>
            <w:tcBorders>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Response options</w:t>
            </w:r>
          </w:p>
        </w:tc>
        <w:tc>
          <w:tcPr>
            <w:tcW w:w="3117" w:type="dxa"/>
            <w:tcBorders>
              <w:left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1]</w:t>
            </w:r>
          </w:p>
        </w:tc>
        <w:tc>
          <w:tcPr>
            <w:tcW w:w="3117" w:type="dxa"/>
            <w:tcBorders>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bottom w:val="nil"/>
              <w:right w:val="nil"/>
            </w:tcBorders>
            <w:shd w:val="clear" w:color="auto" w:fill="auto"/>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2]</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3]</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bottom w:val="nil"/>
              <w:right w:val="nil"/>
            </w:tcBorders>
          </w:tcPr>
          <w:p w:rsidR="00C57433" w:rsidRPr="00C57433" w:rsidRDefault="00C57433" w:rsidP="00ED007C">
            <w:pPr>
              <w:rPr>
                <w:rFonts w:asciiTheme="minorHAnsi" w:hAnsiTheme="minorHAnsi" w:cstheme="minorHAnsi"/>
                <w:sz w:val="20"/>
                <w:szCs w:val="20"/>
              </w:rPr>
            </w:pPr>
            <w:r w:rsidRPr="00C57433">
              <w:rPr>
                <w:rFonts w:asciiTheme="minorHAnsi" w:hAnsiTheme="minorHAnsi" w:cstheme="minorHAnsi"/>
                <w:szCs w:val="20"/>
              </w:rPr>
              <w:t>[</w:t>
            </w:r>
            <w:r w:rsidRPr="00C57433">
              <w:rPr>
                <w:rFonts w:asciiTheme="minorHAnsi" w:hAnsiTheme="minorHAnsi" w:cstheme="minorHAnsi"/>
              </w:rPr>
              <w:t>decile</w:t>
            </w:r>
            <w:r w:rsidRPr="00C57433">
              <w:rPr>
                <w:rFonts w:asciiTheme="minorHAnsi" w:hAnsiTheme="minorHAnsi" w:cstheme="minorHAnsi"/>
                <w:szCs w:val="20"/>
              </w:rPr>
              <w:t xml:space="preserve"> 4]</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5]</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6</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6]</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7</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7]</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8</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8]</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9]</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10</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10]</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9350" w:type="dxa"/>
            <w:gridSpan w:val="3"/>
            <w:tcBorders>
              <w:top w:val="single" w:sz="4" w:space="0" w:color="auto"/>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1]:</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Bosnia-Herzegovina: “Less than 100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“Less than 2000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lastRenderedPageBreak/>
              <w:t>For respondents from Serbia: “Less than 20,000 Dinar”</w:t>
            </w:r>
          </w:p>
        </w:tc>
      </w:tr>
      <w:tr w:rsidR="00C57433" w:rsidRPr="00C57433" w:rsidTr="00ED007C">
        <w:tc>
          <w:tcPr>
            <w:tcW w:w="9350" w:type="dxa"/>
            <w:gridSpan w:val="3"/>
            <w:tcBorders>
              <w:top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lastRenderedPageBreak/>
              <w:t>[decile 2]:</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Bosnia-Herzegovina: “Between 100 and 300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“Between 2000 and 3200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“Between 20,000 and 30,000 Dinar”</w:t>
            </w:r>
          </w:p>
        </w:tc>
      </w:tr>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3]:</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Bosnia-Herzegovina</w:t>
            </w:r>
            <w:proofErr w:type="gramStart"/>
            <w:r w:rsidRPr="00C57433">
              <w:rPr>
                <w:rFonts w:asciiTheme="minorHAnsi" w:hAnsiTheme="minorHAnsi" w:cstheme="minorHAnsi"/>
              </w:rPr>
              <w:t>:  “</w:t>
            </w:r>
            <w:proofErr w:type="gramEnd"/>
            <w:r w:rsidRPr="00C57433">
              <w:rPr>
                <w:rFonts w:asciiTheme="minorHAnsi" w:hAnsiTheme="minorHAnsi" w:cstheme="minorHAnsi"/>
              </w:rPr>
              <w:t xml:space="preserve">Between 300 and 500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“Between 3200 and 4400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“Between 30,000 and 40,000 Dinar”</w:t>
            </w:r>
          </w:p>
        </w:tc>
      </w:tr>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4]:</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Bosnia-Herzegovina: “Between 500 and 700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“Between 4400 and 5600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“Between 40,000 and 50,000 Dinar”</w:t>
            </w:r>
          </w:p>
        </w:tc>
      </w:tr>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5]:</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Bosnia-</w:t>
            </w:r>
            <w:proofErr w:type="gramStart"/>
            <w:r w:rsidRPr="00C57433">
              <w:rPr>
                <w:rFonts w:asciiTheme="minorHAnsi" w:hAnsiTheme="minorHAnsi" w:cstheme="minorHAnsi"/>
              </w:rPr>
              <w:t>Herzegovina:,</w:t>
            </w:r>
            <w:proofErr w:type="gramEnd"/>
            <w:r w:rsidRPr="00C57433">
              <w:rPr>
                <w:rFonts w:asciiTheme="minorHAnsi" w:hAnsiTheme="minorHAnsi" w:cstheme="minorHAnsi"/>
              </w:rPr>
              <w:t xml:space="preserve"> “Between 700 and 900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“Between 5600 and 6800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“Between 50,000 and 60,000 Dinar”</w:t>
            </w:r>
          </w:p>
        </w:tc>
      </w:tr>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6]:</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Bosnia-Herzegovina: “Between 900 and 1100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“Between 6800 and 8000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“Between 60,000 and 70,000 Dinar”</w:t>
            </w:r>
          </w:p>
        </w:tc>
      </w:tr>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7]:</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Bosnia-Herzegovina</w:t>
            </w:r>
            <w:proofErr w:type="gramStart"/>
            <w:r w:rsidRPr="00C57433">
              <w:rPr>
                <w:rFonts w:asciiTheme="minorHAnsi" w:hAnsiTheme="minorHAnsi" w:cstheme="minorHAnsi"/>
              </w:rPr>
              <w:t>:  “</w:t>
            </w:r>
            <w:proofErr w:type="gramEnd"/>
            <w:r w:rsidRPr="00C57433">
              <w:rPr>
                <w:rFonts w:asciiTheme="minorHAnsi" w:hAnsiTheme="minorHAnsi" w:cstheme="minorHAnsi"/>
              </w:rPr>
              <w:t xml:space="preserve">Between 1100 and 1300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“Between 8000 and 9200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“Between 70,000 and 80,000 Dinar”</w:t>
            </w:r>
          </w:p>
        </w:tc>
      </w:tr>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8]:</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Bosnia-Herzegovina: “Between 1300 and 1500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“Between 9200 and 10,400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“Between 80,000 and 90,000 Dinar”</w:t>
            </w:r>
          </w:p>
        </w:tc>
      </w:tr>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9]:</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Bosnia-Herzegovina: “Between 1500 and 1700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“Between </w:t>
            </w:r>
            <w:proofErr w:type="gramStart"/>
            <w:r w:rsidRPr="00C57433">
              <w:rPr>
                <w:rFonts w:asciiTheme="minorHAnsi" w:hAnsiTheme="minorHAnsi" w:cstheme="minorHAnsi"/>
              </w:rPr>
              <w:t>10,400  and</w:t>
            </w:r>
            <w:proofErr w:type="gramEnd"/>
            <w:r w:rsidRPr="00C57433">
              <w:rPr>
                <w:rFonts w:asciiTheme="minorHAnsi" w:hAnsiTheme="minorHAnsi" w:cstheme="minorHAnsi"/>
              </w:rPr>
              <w:t xml:space="preserve"> 11,600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“Between 90,000 and 100,000 Dinar”</w:t>
            </w:r>
          </w:p>
        </w:tc>
      </w:tr>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[decile 10]:</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Bosnia-Herzegovina: “More than 1700 KM”; </w:t>
            </w:r>
          </w:p>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respondents from Croatia: “More than 11,600 Kuna”; </w:t>
            </w:r>
          </w:p>
          <w:p w:rsidR="00C57433" w:rsidRPr="00C57433" w:rsidRDefault="00C57433" w:rsidP="00ED007C">
            <w:pPr>
              <w:rPr>
                <w:rFonts w:asciiTheme="minorHAnsi" w:hAnsiTheme="minorHAnsi" w:cstheme="minorHAnsi"/>
              </w:rPr>
            </w:pPr>
            <w:r w:rsidRPr="00C57433">
              <w:rPr>
                <w:rFonts w:asciiTheme="minorHAnsi" w:hAnsiTheme="minorHAnsi" w:cstheme="minorHAnsi"/>
              </w:rPr>
              <w:t>For respondents from Serbia: “More than 100,000 Dinar”</w:t>
            </w: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lang w:val="en-GB"/>
              </w:rPr>
              <w:t>Which of the following categories best fits your current employment situation?</w:t>
            </w:r>
          </w:p>
        </w:tc>
      </w:tr>
      <w:tr w:rsidR="00C57433" w:rsidRPr="00C57433" w:rsidTr="00ED007C">
        <w:tc>
          <w:tcPr>
            <w:tcW w:w="6233" w:type="dxa"/>
            <w:gridSpan w:val="2"/>
            <w:tcBorders>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Response options </w:t>
            </w:r>
          </w:p>
        </w:tc>
        <w:tc>
          <w:tcPr>
            <w:tcW w:w="3117" w:type="dxa"/>
            <w:tcBorders>
              <w:lef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Full time employed</w:t>
            </w:r>
          </w:p>
        </w:tc>
        <w:tc>
          <w:tcPr>
            <w:tcW w:w="3117" w:type="dxa"/>
            <w:tcBorders>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Part-time employed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Unemployed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lastRenderedPageBreak/>
              <w:t>4:</w:t>
            </w:r>
          </w:p>
        </w:tc>
        <w:tc>
          <w:tcPr>
            <w:tcW w:w="5518" w:type="dxa"/>
            <w:tcBorders>
              <w:top w:val="nil"/>
              <w:bottom w:val="nil"/>
              <w:right w:val="nil"/>
            </w:tcBorders>
          </w:tcPr>
          <w:p w:rsidR="00C57433" w:rsidRPr="00C57433" w:rsidRDefault="00C57433" w:rsidP="00ED007C">
            <w:pPr>
              <w:rPr>
                <w:rFonts w:asciiTheme="minorHAnsi" w:hAnsiTheme="minorHAnsi" w:cstheme="minorHAnsi"/>
                <w:sz w:val="20"/>
                <w:szCs w:val="20"/>
              </w:rPr>
            </w:pPr>
            <w:r w:rsidRPr="00C57433">
              <w:rPr>
                <w:rFonts w:asciiTheme="minorHAnsi" w:hAnsiTheme="minorHAnsi" w:cstheme="minorHAnsi"/>
              </w:rPr>
              <w:t>Retired, pensioner</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Stay</w:t>
            </w:r>
            <w:r w:rsidRPr="00C57433">
              <w:rPr>
                <w:rFonts w:asciiTheme="minorHAnsi" w:hAnsiTheme="minorHAnsi" w:cstheme="minorHAnsi"/>
                <w:lang w:val="lb-LU"/>
              </w:rPr>
              <w:t>-</w:t>
            </w:r>
            <w:proofErr w:type="spellStart"/>
            <w:r w:rsidRPr="00C57433">
              <w:rPr>
                <w:rFonts w:asciiTheme="minorHAnsi" w:hAnsiTheme="minorHAnsi" w:cstheme="minorHAnsi"/>
                <w:lang w:val="lb-LU"/>
              </w:rPr>
              <w:t>at-home</w:t>
            </w:r>
            <w:proofErr w:type="spellEnd"/>
            <w:r w:rsidRPr="00C57433">
              <w:rPr>
                <w:rFonts w:asciiTheme="minorHAnsi" w:hAnsiTheme="minorHAnsi" w:cstheme="minorHAnsi"/>
                <w:lang w:val="lb-LU"/>
              </w:rPr>
              <w:t xml:space="preserve"> </w:t>
            </w:r>
            <w:proofErr w:type="spellStart"/>
            <w:r w:rsidRPr="00C57433">
              <w:rPr>
                <w:rFonts w:asciiTheme="minorHAnsi" w:hAnsiTheme="minorHAnsi" w:cstheme="minorHAnsi"/>
                <w:lang w:val="lb-LU"/>
              </w:rPr>
              <w:t>spouse</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6:</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Pupil, student</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7:</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Sick, disabled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8:</w:t>
            </w:r>
          </w:p>
        </w:tc>
        <w:tc>
          <w:tcPr>
            <w:tcW w:w="5518" w:type="dxa"/>
            <w:tcBorders>
              <w:top w:val="nil"/>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Self-employed</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4383"/>
        <w:gridCol w:w="1135"/>
        <w:gridCol w:w="3117"/>
      </w:tblGrid>
      <w:tr w:rsidR="00C57433" w:rsidRPr="00C57433" w:rsidTr="00ED007C">
        <w:tc>
          <w:tcPr>
            <w:tcW w:w="9350" w:type="dxa"/>
            <w:gridSpan w:val="4"/>
            <w:tcBorders>
              <w:bottom w:val="single" w:sz="4" w:space="0" w:color="auto"/>
            </w:tcBorders>
          </w:tcPr>
          <w:p w:rsidR="00C57433" w:rsidRPr="00C57433" w:rsidRDefault="00C57433" w:rsidP="00ED007C">
            <w:pPr>
              <w:rPr>
                <w:rFonts w:asciiTheme="minorHAnsi" w:hAnsiTheme="minorHAnsi" w:cstheme="minorHAnsi"/>
                <w:lang w:val="en-GB"/>
              </w:rPr>
            </w:pPr>
            <w:r w:rsidRPr="00C57433">
              <w:rPr>
                <w:rFonts w:asciiTheme="minorHAnsi" w:hAnsiTheme="minorHAnsi" w:cstheme="minorHAnsi"/>
                <w:lang w:val="en-GB"/>
              </w:rPr>
              <w:t>To what extent are you interested in politics in general? Give a value on a scale from 0 to 10, where 0 means that you are not interested in politics at all, and 10 means you are very interested in politics. Intermediate values allow you to nuance your answer.</w:t>
            </w:r>
          </w:p>
        </w:tc>
      </w:tr>
      <w:tr w:rsidR="00C57433" w:rsidRPr="00C57433" w:rsidTr="00ED007C">
        <w:tc>
          <w:tcPr>
            <w:tcW w:w="5098" w:type="dxa"/>
            <w:gridSpan w:val="2"/>
            <w:tcBorders>
              <w:top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Response options </w:t>
            </w:r>
            <w:r w:rsidRPr="00C57433">
              <w:rPr>
                <w:rFonts w:asciiTheme="minorHAnsi" w:hAnsiTheme="minorHAnsi" w:cstheme="minorHAnsi"/>
              </w:rPr>
              <w:tab/>
            </w:r>
          </w:p>
        </w:tc>
        <w:tc>
          <w:tcPr>
            <w:tcW w:w="4252" w:type="dxa"/>
            <w:gridSpan w:val="2"/>
            <w:tcBorders>
              <w:top w:val="single" w:sz="4" w:space="0" w:color="auto"/>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single" w:sz="4" w:space="0" w:color="auto"/>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0:</w:t>
            </w:r>
          </w:p>
        </w:tc>
        <w:tc>
          <w:tcPr>
            <w:tcW w:w="5518" w:type="dxa"/>
            <w:gridSpan w:val="2"/>
            <w:tcBorders>
              <w:top w:val="single" w:sz="4" w:space="0" w:color="auto"/>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0: </w:t>
            </w:r>
            <w:r w:rsidRPr="00C57433">
              <w:rPr>
                <w:rFonts w:asciiTheme="minorHAnsi" w:hAnsiTheme="minorHAnsi" w:cstheme="minorHAnsi"/>
                <w:lang w:val="en-GB"/>
              </w:rPr>
              <w:t>Not interested at all</w:t>
            </w:r>
          </w:p>
        </w:tc>
        <w:tc>
          <w:tcPr>
            <w:tcW w:w="3117" w:type="dxa"/>
            <w:tcBorders>
              <w:top w:val="single" w:sz="4" w:space="0" w:color="auto"/>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1</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2</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3</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4</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5</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6:</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6</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7:</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7</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8:</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8</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w:t>
            </w:r>
          </w:p>
        </w:tc>
        <w:tc>
          <w:tcPr>
            <w:tcW w:w="5518" w:type="dxa"/>
            <w:gridSpan w:val="2"/>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9</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10:</w:t>
            </w:r>
          </w:p>
        </w:tc>
        <w:tc>
          <w:tcPr>
            <w:tcW w:w="5518" w:type="dxa"/>
            <w:gridSpan w:val="2"/>
            <w:tcBorders>
              <w:top w:val="nil"/>
              <w:left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10: </w:t>
            </w:r>
            <w:r w:rsidRPr="00C57433">
              <w:rPr>
                <w:rFonts w:asciiTheme="minorHAnsi" w:hAnsiTheme="minorHAnsi" w:cstheme="minorHAnsi"/>
                <w:lang w:val="en-GB"/>
              </w:rPr>
              <w:t>Very interested</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Asked only in Bosnia-Herzegovina</w:t>
            </w:r>
          </w:p>
        </w:tc>
      </w:tr>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lang w:val="en-GB"/>
              </w:rPr>
              <w:t>In October 2018, you could vote for the House of Representatives. For which party did you vote back then?</w:t>
            </w:r>
          </w:p>
        </w:tc>
      </w:tr>
      <w:tr w:rsidR="00C57433" w:rsidRPr="00C57433" w:rsidTr="00ED007C">
        <w:tc>
          <w:tcPr>
            <w:tcW w:w="6233" w:type="dxa"/>
            <w:gridSpan w:val="2"/>
            <w:tcBorders>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Response options</w:t>
            </w:r>
          </w:p>
        </w:tc>
        <w:tc>
          <w:tcPr>
            <w:tcW w:w="3117" w:type="dxa"/>
            <w:tcBorders>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single" w:sz="4" w:space="0" w:color="auto"/>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top w:val="single" w:sz="4" w:space="0" w:color="auto"/>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SDA</w:t>
            </w:r>
          </w:p>
        </w:tc>
        <w:tc>
          <w:tcPr>
            <w:tcW w:w="3117" w:type="dxa"/>
            <w:tcBorders>
              <w:top w:val="single" w:sz="4" w:space="0" w:color="auto"/>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SDP </w:t>
            </w:r>
            <w:proofErr w:type="spellStart"/>
            <w:r w:rsidRPr="00C57433">
              <w:rPr>
                <w:rFonts w:asciiTheme="minorHAnsi" w:hAnsiTheme="minorHAnsi" w:cstheme="minorHAnsi"/>
              </w:rPr>
              <w:t>BiH</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Demokratska</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fronta</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lang w:val="fr-BE"/>
              </w:rPr>
            </w:pPr>
            <w:r w:rsidRPr="00C57433">
              <w:rPr>
                <w:rFonts w:asciiTheme="minorHAnsi" w:hAnsiTheme="minorHAnsi" w:cstheme="minorHAnsi"/>
                <w:lang w:val="fr-BE"/>
              </w:rPr>
              <w:t xml:space="preserve">Savez </w:t>
            </w:r>
            <w:proofErr w:type="spellStart"/>
            <w:r w:rsidRPr="00C57433">
              <w:rPr>
                <w:rFonts w:asciiTheme="minorHAnsi" w:hAnsiTheme="minorHAnsi" w:cstheme="minorHAnsi"/>
                <w:lang w:val="fr-BE"/>
              </w:rPr>
              <w:t>za</w:t>
            </w:r>
            <w:proofErr w:type="spellEnd"/>
            <w:r w:rsidRPr="00C57433">
              <w:rPr>
                <w:rFonts w:asciiTheme="minorHAnsi" w:hAnsiTheme="minorHAnsi" w:cstheme="minorHAnsi"/>
                <w:lang w:val="fr-BE"/>
              </w:rPr>
              <w:t xml:space="preserve"> </w:t>
            </w:r>
            <w:proofErr w:type="spellStart"/>
            <w:r w:rsidRPr="00C57433">
              <w:rPr>
                <w:rFonts w:asciiTheme="minorHAnsi" w:hAnsiTheme="minorHAnsi" w:cstheme="minorHAnsi"/>
                <w:lang w:val="fr-BE"/>
              </w:rPr>
              <w:t>bolju</w:t>
            </w:r>
            <w:proofErr w:type="spellEnd"/>
            <w:r w:rsidRPr="00C57433">
              <w:rPr>
                <w:rFonts w:asciiTheme="minorHAnsi" w:hAnsiTheme="minorHAnsi" w:cstheme="minorHAnsi"/>
                <w:lang w:val="fr-BE"/>
              </w:rPr>
              <w:t xml:space="preserve"> </w:t>
            </w:r>
            <w:proofErr w:type="spellStart"/>
            <w:r w:rsidRPr="00C57433">
              <w:rPr>
                <w:rFonts w:asciiTheme="minorHAnsi" w:hAnsiTheme="minorHAnsi" w:cstheme="minorHAnsi"/>
                <w:lang w:val="fr-BE"/>
              </w:rPr>
              <w:t>budućnost</w:t>
            </w:r>
            <w:proofErr w:type="spellEnd"/>
            <w:r w:rsidRPr="00C57433">
              <w:rPr>
                <w:rFonts w:asciiTheme="minorHAnsi" w:hAnsiTheme="minorHAnsi" w:cstheme="minorHAnsi"/>
                <w:lang w:val="fr-BE"/>
              </w:rPr>
              <w:t xml:space="preserve"> </w:t>
            </w:r>
            <w:proofErr w:type="spellStart"/>
            <w:r w:rsidRPr="00C57433">
              <w:rPr>
                <w:rFonts w:asciiTheme="minorHAnsi" w:hAnsiTheme="minorHAnsi" w:cstheme="minorHAnsi"/>
                <w:lang w:val="fr-BE"/>
              </w:rPr>
              <w:t>BiH</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HDZ</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6:</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HDZ 1990</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7:</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BPS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8:</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A-SDA</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Naša</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stranka</w:t>
            </w:r>
            <w:proofErr w:type="spellEnd"/>
            <w:r w:rsidRPr="00C57433">
              <w:rPr>
                <w:rFonts w:asciiTheme="minorHAnsi" w:hAnsiTheme="minorHAnsi" w:cstheme="minorHAnsi"/>
              </w:rPr>
              <w:t>/</w:t>
            </w:r>
            <w:proofErr w:type="spellStart"/>
            <w:r w:rsidRPr="00C57433">
              <w:rPr>
                <w:rFonts w:asciiTheme="minorHAnsi" w:hAnsiTheme="minorHAnsi" w:cstheme="minorHAnsi"/>
              </w:rPr>
              <w:t>Наша</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странка</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10:</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Nezavisni</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blok</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11:</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Partija</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demokratske</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akcije</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12:</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Narod</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i</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pravda</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13:</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Nezavisna</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bosanskohercegovačka</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lista</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p>
        </w:tc>
        <w:tc>
          <w:tcPr>
            <w:tcW w:w="5518" w:type="dxa"/>
            <w:tcBorders>
              <w:top w:val="nil"/>
              <w:left w:val="single" w:sz="4" w:space="0" w:color="auto"/>
              <w:bottom w:val="nil"/>
              <w:right w:val="nil"/>
            </w:tcBorders>
            <w:vAlign w:val="bottom"/>
          </w:tcPr>
          <w:p w:rsidR="00C57433" w:rsidRPr="00C57433" w:rsidRDefault="00C57433" w:rsidP="00ED007C">
            <w:pPr>
              <w:rPr>
                <w:rFonts w:asciiTheme="minorHAnsi" w:hAnsiTheme="minorHAnsi" w:cstheme="minorHAnsi"/>
              </w:rPr>
            </w:pP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20:</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SDA</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21:</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SDP </w:t>
            </w:r>
            <w:proofErr w:type="spellStart"/>
            <w:r w:rsidRPr="00C57433">
              <w:rPr>
                <w:rFonts w:asciiTheme="minorHAnsi" w:hAnsiTheme="minorHAnsi" w:cstheme="minorHAnsi"/>
              </w:rPr>
              <w:t>BiH</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22:</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SDS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lastRenderedPageBreak/>
              <w:t>23:</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Partija</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demokratskog</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progresa</w:t>
            </w:r>
            <w:proofErr w:type="spellEnd"/>
            <w:r w:rsidRPr="00C57433">
              <w:rPr>
                <w:rFonts w:asciiTheme="minorHAnsi" w:hAnsiTheme="minorHAnsi" w:cstheme="minorHAnsi"/>
              </w:rPr>
              <w:t xml:space="preserve"> (PDP)</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24:</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Narodni</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Demokratski</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Pokret</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25:</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Demokratski</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narodni</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savez</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26:</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Socijalistička</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partija</w:t>
            </w:r>
            <w:proofErr w:type="spellEnd"/>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p>
        </w:tc>
        <w:tc>
          <w:tcPr>
            <w:tcW w:w="5518" w:type="dxa"/>
            <w:tcBorders>
              <w:top w:val="nil"/>
              <w:left w:val="single" w:sz="4" w:space="0" w:color="auto"/>
              <w:bottom w:val="nil"/>
              <w:right w:val="nil"/>
            </w:tcBorders>
            <w:vAlign w:val="bottom"/>
          </w:tcPr>
          <w:p w:rsidR="00C57433" w:rsidRPr="00C57433" w:rsidRDefault="00C57433" w:rsidP="00ED007C">
            <w:pPr>
              <w:rPr>
                <w:rFonts w:asciiTheme="minorHAnsi" w:hAnsiTheme="minorHAnsi" w:cstheme="minorHAnsi"/>
              </w:rPr>
            </w:pP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27:</w:t>
            </w:r>
          </w:p>
        </w:tc>
        <w:tc>
          <w:tcPr>
            <w:tcW w:w="5518" w:type="dxa"/>
            <w:tcBorders>
              <w:top w:val="nil"/>
              <w:left w:val="single" w:sz="4" w:space="0" w:color="auto"/>
              <w:bottom w:val="nil"/>
              <w:right w:val="nil"/>
            </w:tcBorders>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SNSD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p>
        </w:tc>
        <w:tc>
          <w:tcPr>
            <w:tcW w:w="5518" w:type="dxa"/>
            <w:tcBorders>
              <w:top w:val="nil"/>
              <w:left w:val="single" w:sz="4" w:space="0" w:color="auto"/>
              <w:bottom w:val="nil"/>
              <w:right w:val="nil"/>
            </w:tcBorders>
            <w:vAlign w:val="bottom"/>
          </w:tcPr>
          <w:p w:rsidR="00C57433" w:rsidRPr="00C57433" w:rsidRDefault="00C57433" w:rsidP="00ED007C">
            <w:pPr>
              <w:rPr>
                <w:rFonts w:asciiTheme="minorHAnsi" w:hAnsiTheme="minorHAnsi" w:cstheme="minorHAnsi"/>
              </w:rPr>
            </w:pP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95:</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Other: [open text field]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96:</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cast a blank vote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97:</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didn't vote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98:</w:t>
            </w:r>
          </w:p>
        </w:tc>
        <w:tc>
          <w:tcPr>
            <w:tcW w:w="5518" w:type="dxa"/>
            <w:tcBorders>
              <w:top w:val="nil"/>
              <w:left w:val="single" w:sz="4" w:space="0" w:color="auto"/>
              <w:bottom w:val="single" w:sz="4" w:space="0" w:color="auto"/>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don't want to answer</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(Fixed position)</w:t>
            </w: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Asked only in Croatia</w:t>
            </w:r>
          </w:p>
        </w:tc>
      </w:tr>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lang w:val="en-GB"/>
              </w:rPr>
              <w:t>In September 2016, you could vote for the Croatian Parliament. For which party did you vote back then?</w:t>
            </w:r>
          </w:p>
        </w:tc>
      </w:tr>
      <w:tr w:rsidR="00C57433" w:rsidRPr="00C57433" w:rsidTr="00ED007C">
        <w:tc>
          <w:tcPr>
            <w:tcW w:w="715" w:type="dxa"/>
            <w:tcBorders>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top w:val="single" w:sz="4" w:space="0" w:color="auto"/>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HDZ Coalition (HDZ, HSLS, HDS, </w:t>
            </w:r>
            <w:proofErr w:type="spellStart"/>
            <w:r w:rsidRPr="00C57433">
              <w:rPr>
                <w:rFonts w:asciiTheme="minorHAnsi" w:hAnsiTheme="minorHAnsi" w:cstheme="minorHAnsi"/>
              </w:rPr>
              <w:t>Hrast</w:t>
            </w:r>
            <w:proofErr w:type="spellEnd"/>
            <w:r w:rsidRPr="00C57433">
              <w:rPr>
                <w:rFonts w:asciiTheme="minorHAnsi" w:hAnsiTheme="minorHAnsi" w:cstheme="minorHAnsi"/>
              </w:rPr>
              <w:t>)</w:t>
            </w:r>
          </w:p>
        </w:tc>
        <w:tc>
          <w:tcPr>
            <w:tcW w:w="3117" w:type="dxa"/>
            <w:tcBorders>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People's Coalition (SDP, HNS, HSU, HSS)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Bridge of Independent Lists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The Only Option Coalition (</w:t>
            </w:r>
            <w:proofErr w:type="spellStart"/>
            <w:r w:rsidRPr="00C57433">
              <w:rPr>
                <w:rFonts w:asciiTheme="minorHAnsi" w:hAnsiTheme="minorHAnsi" w:cstheme="minorHAnsi"/>
              </w:rPr>
              <w:t>Živi</w:t>
            </w:r>
            <w:proofErr w:type="spellEnd"/>
            <w:r w:rsidRPr="00C57433">
              <w:rPr>
                <w:rFonts w:asciiTheme="minorHAnsi" w:hAnsiTheme="minorHAnsi" w:cstheme="minorHAnsi"/>
              </w:rPr>
              <w:t xml:space="preserve"> </w:t>
            </w:r>
            <w:proofErr w:type="spellStart"/>
            <w:r w:rsidRPr="00C57433">
              <w:rPr>
                <w:rFonts w:asciiTheme="minorHAnsi" w:hAnsiTheme="minorHAnsi" w:cstheme="minorHAnsi"/>
              </w:rPr>
              <w:t>zid</w:t>
            </w:r>
            <w:proofErr w:type="spellEnd"/>
            <w:r w:rsidRPr="00C57433">
              <w:rPr>
                <w:rFonts w:asciiTheme="minorHAnsi" w:hAnsiTheme="minorHAnsi" w:cstheme="minorHAnsi"/>
              </w:rPr>
              <w:t>, UF, PH, AM, AD)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8635" w:type="dxa"/>
            <w:gridSpan w:val="2"/>
            <w:tcBorders>
              <w:top w:val="nil"/>
              <w:left w:val="single" w:sz="4" w:space="0" w:color="auto"/>
              <w:bottom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For Prime Minister Coalition (BM 365, </w:t>
            </w:r>
            <w:proofErr w:type="spellStart"/>
            <w:r w:rsidRPr="00C57433">
              <w:rPr>
                <w:rFonts w:asciiTheme="minorHAnsi" w:hAnsiTheme="minorHAnsi" w:cstheme="minorHAnsi"/>
              </w:rPr>
              <w:t>Reformisti</w:t>
            </w:r>
            <w:proofErr w:type="spellEnd"/>
            <w:r w:rsidRPr="00C57433">
              <w:rPr>
                <w:rFonts w:asciiTheme="minorHAnsi" w:hAnsiTheme="minorHAnsi" w:cstheme="minorHAnsi"/>
              </w:rPr>
              <w:t xml:space="preserve">, Novi </w:t>
            </w:r>
            <w:proofErr w:type="spellStart"/>
            <w:r w:rsidRPr="00C57433">
              <w:rPr>
                <w:rFonts w:asciiTheme="minorHAnsi" w:hAnsiTheme="minorHAnsi" w:cstheme="minorHAnsi"/>
              </w:rPr>
              <w:t>val</w:t>
            </w:r>
            <w:proofErr w:type="spellEnd"/>
            <w:r w:rsidRPr="00C57433">
              <w:rPr>
                <w:rFonts w:asciiTheme="minorHAnsi" w:hAnsiTheme="minorHAnsi" w:cstheme="minorHAnsi"/>
              </w:rPr>
              <w:t>, HSS HR, BUZ)</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6:</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Even Stronger Istria Coalition (IDS, PGS, RI)</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7:</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Turn Croatia Around Coalition (</w:t>
            </w:r>
            <w:proofErr w:type="spellStart"/>
            <w:r w:rsidRPr="00C57433">
              <w:rPr>
                <w:rFonts w:asciiTheme="minorHAnsi" w:hAnsiTheme="minorHAnsi" w:cstheme="minorHAnsi"/>
              </w:rPr>
              <w:t>Pametno</w:t>
            </w:r>
            <w:proofErr w:type="spellEnd"/>
            <w:r w:rsidRPr="00C57433">
              <w:rPr>
                <w:rFonts w:asciiTheme="minorHAnsi" w:hAnsiTheme="minorHAnsi" w:cstheme="minorHAnsi"/>
              </w:rPr>
              <w:t>, Za Grad)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8:</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HDSSB Coalition (HDSSB, HKS)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95:</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Other: [open text field]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96:</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cast a blank vote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97:</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didn't vote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98:</w:t>
            </w:r>
          </w:p>
        </w:tc>
        <w:tc>
          <w:tcPr>
            <w:tcW w:w="5518" w:type="dxa"/>
            <w:tcBorders>
              <w:top w:val="nil"/>
              <w:left w:val="single" w:sz="4" w:space="0" w:color="auto"/>
              <w:bottom w:val="single" w:sz="4" w:space="0" w:color="auto"/>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don't want to answer</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Pr>
          <w:p w:rsidR="00C57433" w:rsidRPr="00C57433" w:rsidRDefault="00C57433" w:rsidP="00ED007C">
            <w:pPr>
              <w:rPr>
                <w:rFonts w:asciiTheme="minorHAnsi" w:hAnsiTheme="minorHAnsi" w:cstheme="minorHAnsi"/>
              </w:rPr>
            </w:pPr>
            <w:r w:rsidRPr="00C57433">
              <w:rPr>
                <w:rFonts w:asciiTheme="minorHAnsi" w:hAnsiTheme="minorHAnsi" w:cstheme="minorHAnsi"/>
              </w:rPr>
              <w:t>Asked only in Serbia</w:t>
            </w:r>
          </w:p>
        </w:tc>
      </w:tr>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lang w:val="en-GB"/>
              </w:rPr>
              <w:t>In October 2016, you could vote for the National Assembly. For which party did you vote back then?</w:t>
            </w:r>
            <w:r w:rsidRPr="00C57433">
              <w:rPr>
                <w:rFonts w:asciiTheme="minorHAnsi" w:hAnsiTheme="minorHAnsi" w:cstheme="minorHAnsi"/>
              </w:rPr>
              <w:t xml:space="preserve"> </w:t>
            </w:r>
          </w:p>
        </w:tc>
      </w:tr>
      <w:tr w:rsidR="00C57433" w:rsidRPr="00C57433" w:rsidTr="00ED007C">
        <w:tc>
          <w:tcPr>
            <w:tcW w:w="715" w:type="dxa"/>
            <w:tcBorders>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SNS</w:t>
            </w:r>
          </w:p>
        </w:tc>
        <w:tc>
          <w:tcPr>
            <w:tcW w:w="3117" w:type="dxa"/>
            <w:tcBorders>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SPS-JS-ZS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SRS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DJB</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DS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6:</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proofErr w:type="spellStart"/>
            <w:r w:rsidRPr="00C57433">
              <w:rPr>
                <w:rFonts w:asciiTheme="minorHAnsi" w:hAnsiTheme="minorHAnsi" w:cstheme="minorHAnsi"/>
              </w:rPr>
              <w:t>Dveri</w:t>
            </w:r>
            <w:proofErr w:type="spellEnd"/>
            <w:r w:rsidRPr="00C57433">
              <w:rPr>
                <w:rFonts w:asciiTheme="minorHAnsi" w:hAnsiTheme="minorHAnsi" w:cstheme="minorHAnsi"/>
              </w:rPr>
              <w:t>-DSS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7:</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SDS-LDP-LSV</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8:</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VMSZ-VMDP</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95:</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Other: [open text field]</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(Fixed position)</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96:</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cast a blank vote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(Fixed position)</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lastRenderedPageBreak/>
              <w:t>97:</w:t>
            </w:r>
          </w:p>
        </w:tc>
        <w:tc>
          <w:tcPr>
            <w:tcW w:w="5518" w:type="dxa"/>
            <w:tcBorders>
              <w:top w:val="nil"/>
              <w:left w:val="single" w:sz="4" w:space="0" w:color="auto"/>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didn't vote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(Fixed position)</w:t>
            </w: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98:</w:t>
            </w:r>
          </w:p>
        </w:tc>
        <w:tc>
          <w:tcPr>
            <w:tcW w:w="5518" w:type="dxa"/>
            <w:tcBorders>
              <w:top w:val="nil"/>
              <w:left w:val="single" w:sz="4" w:space="0" w:color="auto"/>
              <w:bottom w:val="single" w:sz="4" w:space="0" w:color="auto"/>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don't want to answer</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(Fixed position)</w:t>
            </w: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99"/>
        <w:gridCol w:w="5461"/>
        <w:gridCol w:w="3090"/>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T</w:t>
            </w:r>
            <w:r w:rsidRPr="00C57433">
              <w:rPr>
                <w:rFonts w:asciiTheme="minorHAnsi" w:hAnsiTheme="minorHAnsi" w:cstheme="minorHAnsi"/>
                <w:lang w:val="en-GB"/>
              </w:rPr>
              <w:t>o what extent do you agree or disagree with each of the following statements?</w:t>
            </w:r>
          </w:p>
        </w:tc>
      </w:tr>
      <w:tr w:rsidR="00C57433" w:rsidRPr="00C57433" w:rsidTr="00ED007C">
        <w:tc>
          <w:tcPr>
            <w:tcW w:w="6260" w:type="dxa"/>
            <w:gridSpan w:val="2"/>
            <w:tcBorders>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Statements</w:t>
            </w:r>
          </w:p>
        </w:tc>
        <w:tc>
          <w:tcPr>
            <w:tcW w:w="3090" w:type="dxa"/>
            <w:tcBorders>
              <w:left w:val="nil"/>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99" w:type="dxa"/>
            <w:tcBorders>
              <w:top w:val="single" w:sz="4" w:space="0" w:color="auto"/>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461"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Important sectors of the economy should be nationalized</w:t>
            </w:r>
          </w:p>
        </w:tc>
        <w:tc>
          <w:tcPr>
            <w:tcW w:w="3090" w:type="dxa"/>
            <w:tcBorders>
              <w:top w:val="single" w:sz="4" w:space="0" w:color="auto"/>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99"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461"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The government should reduce the differences in income</w:t>
            </w:r>
          </w:p>
        </w:tc>
        <w:tc>
          <w:tcPr>
            <w:tcW w:w="3090"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99"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8551" w:type="dxa"/>
            <w:gridSpan w:val="2"/>
            <w:tcBorders>
              <w:top w:val="nil"/>
              <w:left w:val="nil"/>
              <w:bottom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The government should guarantee everyone a minimum standard of living</w:t>
            </w:r>
          </w:p>
        </w:tc>
      </w:tr>
      <w:tr w:rsidR="00C57433" w:rsidRPr="00C57433" w:rsidTr="00ED007C">
        <w:tc>
          <w:tcPr>
            <w:tcW w:w="799"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8551" w:type="dxa"/>
            <w:gridSpan w:val="2"/>
            <w:tcBorders>
              <w:top w:val="nil"/>
              <w:left w:val="nil"/>
              <w:bottom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People should receive unemployment benefits until they find a new job</w:t>
            </w:r>
          </w:p>
        </w:tc>
      </w:tr>
      <w:tr w:rsidR="00C57433" w:rsidRPr="00C57433" w:rsidTr="00ED007C">
        <w:tc>
          <w:tcPr>
            <w:tcW w:w="799"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461"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Public services would work better if they were privatized</w:t>
            </w:r>
          </w:p>
        </w:tc>
        <w:tc>
          <w:tcPr>
            <w:tcW w:w="3090"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6260" w:type="dxa"/>
            <w:gridSpan w:val="2"/>
            <w:tcBorders>
              <w:top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Response options </w:t>
            </w:r>
          </w:p>
        </w:tc>
        <w:tc>
          <w:tcPr>
            <w:tcW w:w="3090" w:type="dxa"/>
            <w:tcBorders>
              <w:top w:val="single" w:sz="4" w:space="0" w:color="auto"/>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99" w:type="dxa"/>
            <w:tcBorders>
              <w:top w:val="single" w:sz="4" w:space="0" w:color="auto"/>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461" w:type="dxa"/>
            <w:tcBorders>
              <w:top w:val="single" w:sz="4" w:space="0" w:color="auto"/>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Completely disagree</w:t>
            </w:r>
          </w:p>
        </w:tc>
        <w:tc>
          <w:tcPr>
            <w:tcW w:w="3090" w:type="dxa"/>
            <w:tcBorders>
              <w:top w:val="single" w:sz="4" w:space="0" w:color="auto"/>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99"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461"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Disagree</w:t>
            </w:r>
          </w:p>
        </w:tc>
        <w:tc>
          <w:tcPr>
            <w:tcW w:w="3090"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99"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461"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Neither agree nor disagree</w:t>
            </w:r>
          </w:p>
        </w:tc>
        <w:tc>
          <w:tcPr>
            <w:tcW w:w="3090"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99"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461"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Agree</w:t>
            </w:r>
          </w:p>
        </w:tc>
        <w:tc>
          <w:tcPr>
            <w:tcW w:w="3090"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99"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461" w:type="dxa"/>
            <w:tcBorders>
              <w:top w:val="nil"/>
              <w:left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Completely agree</w:t>
            </w:r>
          </w:p>
        </w:tc>
        <w:tc>
          <w:tcPr>
            <w:tcW w:w="3090"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T</w:t>
            </w:r>
            <w:r w:rsidRPr="00C57433">
              <w:rPr>
                <w:rFonts w:asciiTheme="minorHAnsi" w:hAnsiTheme="minorHAnsi" w:cstheme="minorHAnsi"/>
                <w:lang w:val="en-GB"/>
              </w:rPr>
              <w:t>o what extent you agree or disagree with each of the following statements?</w:t>
            </w:r>
          </w:p>
        </w:tc>
      </w:tr>
      <w:tr w:rsidR="00C57433" w:rsidRPr="00C57433" w:rsidTr="00ED007C">
        <w:tc>
          <w:tcPr>
            <w:tcW w:w="6233" w:type="dxa"/>
            <w:gridSpan w:val="2"/>
            <w:tcBorders>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Statements</w:t>
            </w:r>
          </w:p>
        </w:tc>
        <w:tc>
          <w:tcPr>
            <w:tcW w:w="3117" w:type="dxa"/>
            <w:tcBorders>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single" w:sz="4" w:space="0" w:color="auto"/>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8635" w:type="dxa"/>
            <w:gridSpan w:val="2"/>
            <w:tcBorders>
              <w:top w:val="single" w:sz="4" w:space="0" w:color="auto"/>
              <w:left w:val="nil"/>
              <w:bottom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Men can feel completely safe only when the majority belong to his nation(</w:t>
            </w:r>
            <w:proofErr w:type="spellStart"/>
            <w:r w:rsidRPr="00C57433">
              <w:rPr>
                <w:rFonts w:asciiTheme="minorHAnsi" w:hAnsiTheme="minorHAnsi" w:cstheme="minorHAnsi"/>
              </w:rPr>
              <w:t>ality</w:t>
            </w:r>
            <w:proofErr w:type="spellEnd"/>
            <w:r w:rsidRPr="00C57433">
              <w:rPr>
                <w:rFonts w:asciiTheme="minorHAnsi" w:hAnsiTheme="minorHAnsi" w:cstheme="minorHAnsi"/>
              </w:rPr>
              <w:t>).</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8635" w:type="dxa"/>
            <w:gridSpan w:val="2"/>
            <w:tcBorders>
              <w:top w:val="nil"/>
              <w:left w:val="nil"/>
              <w:bottom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Among nations, it is possible to create cooperation, but not full trust.</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8635" w:type="dxa"/>
            <w:gridSpan w:val="2"/>
            <w:tcBorders>
              <w:top w:val="nil"/>
              <w:left w:val="nil"/>
              <w:bottom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 would rather be a citizen of this country than of any other country in the world</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8635" w:type="dxa"/>
            <w:gridSpan w:val="2"/>
            <w:tcBorders>
              <w:top w:val="nil"/>
              <w:left w:val="nil"/>
              <w:bottom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It is important that my country performs better than other countries</w:t>
            </w: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8635" w:type="dxa"/>
            <w:gridSpan w:val="2"/>
            <w:tcBorders>
              <w:top w:val="nil"/>
              <w:left w:val="nil"/>
              <w:bottom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It is best that villages, towns, and cities should be composed of only one nationality.</w:t>
            </w:r>
          </w:p>
        </w:tc>
      </w:tr>
      <w:tr w:rsidR="00C57433" w:rsidRPr="00C57433" w:rsidTr="00ED007C">
        <w:tc>
          <w:tcPr>
            <w:tcW w:w="6233" w:type="dxa"/>
            <w:gridSpan w:val="2"/>
            <w:tcBorders>
              <w:top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Response options </w:t>
            </w:r>
          </w:p>
        </w:tc>
        <w:tc>
          <w:tcPr>
            <w:tcW w:w="3117" w:type="dxa"/>
            <w:tcBorders>
              <w:top w:val="single" w:sz="4" w:space="0" w:color="auto"/>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single" w:sz="4" w:space="0" w:color="auto"/>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top w:val="single" w:sz="4" w:space="0" w:color="auto"/>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Completely disagree</w:t>
            </w:r>
          </w:p>
        </w:tc>
        <w:tc>
          <w:tcPr>
            <w:tcW w:w="3117" w:type="dxa"/>
            <w:tcBorders>
              <w:top w:val="single" w:sz="4" w:space="0" w:color="auto"/>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Disagree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Neither agree nor disagree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left w:val="single" w:sz="4" w:space="0" w:color="auto"/>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Agree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left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Completely agree</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lang w:val="en-GB"/>
              </w:rPr>
              <w:t>For each of the following media, can you indicate how often you use them during an average week to get informed about politics and current affairs?</w:t>
            </w:r>
          </w:p>
        </w:tc>
      </w:tr>
      <w:tr w:rsidR="00C57433" w:rsidRPr="00C57433" w:rsidTr="00ED007C">
        <w:tc>
          <w:tcPr>
            <w:tcW w:w="6233" w:type="dxa"/>
            <w:gridSpan w:val="2"/>
            <w:tcBorders>
              <w:top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Statements</w:t>
            </w:r>
          </w:p>
        </w:tc>
        <w:tc>
          <w:tcPr>
            <w:tcW w:w="3117" w:type="dxa"/>
            <w:tcBorders>
              <w:top w:val="single" w:sz="4" w:space="0" w:color="auto"/>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single" w:sz="4" w:space="0" w:color="auto"/>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top w:val="single" w:sz="4" w:space="0" w:color="auto"/>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Newspapers</w:t>
            </w:r>
          </w:p>
        </w:tc>
        <w:tc>
          <w:tcPr>
            <w:tcW w:w="3117" w:type="dxa"/>
            <w:tcBorders>
              <w:top w:val="single" w:sz="4" w:space="0" w:color="auto"/>
              <w:left w:val="nil"/>
              <w:bottom w:val="nil"/>
            </w:tcBorders>
          </w:tcPr>
          <w:p w:rsidR="00C57433" w:rsidRPr="00C57433" w:rsidRDefault="00C57433" w:rsidP="00ED007C">
            <w:pPr>
              <w:jc w:val="right"/>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Television news</w:t>
            </w:r>
          </w:p>
        </w:tc>
        <w:tc>
          <w:tcPr>
            <w:tcW w:w="3117" w:type="dxa"/>
            <w:tcBorders>
              <w:top w:val="nil"/>
              <w:left w:val="nil"/>
              <w:bottom w:val="nil"/>
            </w:tcBorders>
          </w:tcPr>
          <w:p w:rsidR="00C57433" w:rsidRPr="00C57433" w:rsidRDefault="00C57433" w:rsidP="00ED007C">
            <w:pPr>
              <w:jc w:val="right"/>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An information website</w:t>
            </w:r>
          </w:p>
        </w:tc>
        <w:tc>
          <w:tcPr>
            <w:tcW w:w="3117" w:type="dxa"/>
            <w:tcBorders>
              <w:top w:val="nil"/>
              <w:left w:val="nil"/>
              <w:bottom w:val="nil"/>
            </w:tcBorders>
          </w:tcPr>
          <w:p w:rsidR="00C57433" w:rsidRPr="00C57433" w:rsidRDefault="00C57433" w:rsidP="00ED007C">
            <w:pPr>
              <w:jc w:val="right"/>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left w:val="nil"/>
              <w:bottom w:val="nil"/>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The radio</w:t>
            </w:r>
          </w:p>
        </w:tc>
        <w:tc>
          <w:tcPr>
            <w:tcW w:w="3117" w:type="dxa"/>
            <w:tcBorders>
              <w:top w:val="nil"/>
              <w:left w:val="nil"/>
              <w:bottom w:val="nil"/>
            </w:tcBorders>
          </w:tcPr>
          <w:p w:rsidR="00C57433" w:rsidRPr="00C57433" w:rsidRDefault="00C57433" w:rsidP="00ED007C">
            <w:pPr>
              <w:jc w:val="right"/>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left w:val="nil"/>
              <w:bottom w:val="single" w:sz="4" w:space="0" w:color="auto"/>
              <w:right w:val="nil"/>
            </w:tcBorders>
            <w:shd w:val="clear" w:color="auto" w:fill="auto"/>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Social media (YouTube, Facebook, Twitter, …)</w:t>
            </w:r>
          </w:p>
        </w:tc>
        <w:tc>
          <w:tcPr>
            <w:tcW w:w="3117" w:type="dxa"/>
            <w:tcBorders>
              <w:top w:val="nil"/>
              <w:left w:val="nil"/>
              <w:bottom w:val="single" w:sz="4" w:space="0" w:color="auto"/>
            </w:tcBorders>
          </w:tcPr>
          <w:p w:rsidR="00C57433" w:rsidRPr="00C57433" w:rsidRDefault="00C57433" w:rsidP="00ED007C">
            <w:pPr>
              <w:jc w:val="right"/>
              <w:rPr>
                <w:rFonts w:asciiTheme="minorHAnsi" w:hAnsiTheme="minorHAnsi" w:cstheme="minorHAnsi"/>
              </w:rPr>
            </w:pPr>
          </w:p>
        </w:tc>
      </w:tr>
      <w:tr w:rsidR="00C57433" w:rsidRPr="00C57433" w:rsidTr="00ED007C">
        <w:tc>
          <w:tcPr>
            <w:tcW w:w="6233" w:type="dxa"/>
            <w:gridSpan w:val="2"/>
            <w:tcBorders>
              <w:top w:val="single" w:sz="4" w:space="0" w:color="auto"/>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Response options </w:t>
            </w:r>
          </w:p>
        </w:tc>
        <w:tc>
          <w:tcPr>
            <w:tcW w:w="3117" w:type="dxa"/>
            <w:tcBorders>
              <w:top w:val="single" w:sz="4" w:space="0" w:color="auto"/>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single" w:sz="4" w:space="0" w:color="auto"/>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lastRenderedPageBreak/>
              <w:t>1:</w:t>
            </w:r>
          </w:p>
        </w:tc>
        <w:tc>
          <w:tcPr>
            <w:tcW w:w="5518" w:type="dxa"/>
            <w:tcBorders>
              <w:top w:val="single" w:sz="4" w:space="0" w:color="auto"/>
              <w:left w:val="single" w:sz="4" w:space="0" w:color="auto"/>
              <w:bottom w:val="nil"/>
              <w:right w:val="nil"/>
            </w:tcBorders>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Never</w:t>
            </w:r>
          </w:p>
        </w:tc>
        <w:tc>
          <w:tcPr>
            <w:tcW w:w="3117" w:type="dxa"/>
            <w:tcBorders>
              <w:top w:val="single" w:sz="4" w:space="0" w:color="auto"/>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left w:val="single" w:sz="4" w:space="0" w:color="auto"/>
              <w:bottom w:val="nil"/>
              <w:right w:val="nil"/>
            </w:tcBorders>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Rarely, that is less than once a week</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left w:val="single" w:sz="4" w:space="0" w:color="auto"/>
              <w:bottom w:val="nil"/>
              <w:right w:val="nil"/>
            </w:tcBorders>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Sometimes, that is one or two days per week</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left w:val="single" w:sz="4" w:space="0" w:color="auto"/>
              <w:bottom w:val="nil"/>
              <w:right w:val="nil"/>
            </w:tcBorders>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Often, that is three or four days per week</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right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8635" w:type="dxa"/>
            <w:gridSpan w:val="2"/>
            <w:tcBorders>
              <w:top w:val="nil"/>
              <w:left w:val="single" w:sz="4" w:space="0" w:color="auto"/>
              <w:bottom w:val="single" w:sz="4" w:space="0" w:color="auto"/>
            </w:tcBorders>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Almost every day of the week, that is five days per week or more</w:t>
            </w: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To which extent has the Corona Crisis affected you personally: Your economic situation has gotten worse due to the Corona Crisis</w:t>
            </w:r>
          </w:p>
        </w:tc>
      </w:tr>
      <w:tr w:rsidR="00C57433" w:rsidRPr="00C57433" w:rsidTr="00ED007C">
        <w:tc>
          <w:tcPr>
            <w:tcW w:w="715" w:type="dxa"/>
            <w:tcBorders>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Yes</w:t>
            </w:r>
          </w:p>
        </w:tc>
        <w:tc>
          <w:tcPr>
            <w:tcW w:w="3117" w:type="dxa"/>
            <w:tcBorders>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0:</w:t>
            </w:r>
          </w:p>
        </w:tc>
        <w:tc>
          <w:tcPr>
            <w:tcW w:w="5518" w:type="dxa"/>
            <w:tcBorders>
              <w:top w:val="nil"/>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No</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Who do you think is most responsible for the outbreak of Covid-19 virus in your country?</w:t>
            </w:r>
          </w:p>
        </w:tc>
      </w:tr>
      <w:tr w:rsidR="00C57433" w:rsidRPr="00C57433" w:rsidTr="00ED007C">
        <w:tc>
          <w:tcPr>
            <w:tcW w:w="6233" w:type="dxa"/>
            <w:gridSpan w:val="2"/>
            <w:tcBorders>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Response options (default value: 99)</w:t>
            </w:r>
          </w:p>
        </w:tc>
        <w:tc>
          <w:tcPr>
            <w:tcW w:w="3117" w:type="dxa"/>
            <w:tcBorders>
              <w:left w:val="nil"/>
              <w:bottom w:val="single" w:sz="4" w:space="0" w:color="auto"/>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China</w:t>
            </w:r>
          </w:p>
        </w:tc>
        <w:tc>
          <w:tcPr>
            <w:tcW w:w="3117" w:type="dxa"/>
            <w:tcBorders>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Your national government</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The World Health Organization (WHO)</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People in your country who are not following government measures such as social distancing</w:t>
            </w:r>
          </w:p>
        </w:tc>
        <w:tc>
          <w:tcPr>
            <w:tcW w:w="3117" w:type="dxa"/>
            <w:tcBorders>
              <w:top w:val="nil"/>
              <w:left w:val="nil"/>
              <w:bottom w:val="nil"/>
            </w:tcBorders>
            <w:vAlign w:val="center"/>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Globalization</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6:</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Neighboring countries</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7:</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The EU</w:t>
            </w:r>
          </w:p>
        </w:tc>
        <w:tc>
          <w:tcPr>
            <w:tcW w:w="3117" w:type="dxa"/>
            <w:tcBorders>
              <w:top w:val="nil"/>
              <w:left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(Randomize order)</w:t>
            </w:r>
          </w:p>
        </w:tc>
      </w:tr>
      <w:tr w:rsidR="00C57433" w:rsidRPr="00C57433" w:rsidTr="00ED007C">
        <w:tc>
          <w:tcPr>
            <w:tcW w:w="715" w:type="dxa"/>
            <w:tcBorders>
              <w:top w:val="nil"/>
              <w:bottom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8:</w:t>
            </w:r>
          </w:p>
        </w:tc>
        <w:tc>
          <w:tcPr>
            <w:tcW w:w="5518" w:type="dxa"/>
            <w:tcBorders>
              <w:top w:val="nil"/>
              <w:bottom w:val="single" w:sz="4" w:space="0" w:color="auto"/>
              <w:right w:val="nil"/>
            </w:tcBorders>
            <w:vAlign w:val="bottom"/>
          </w:tcPr>
          <w:p w:rsidR="00C57433" w:rsidRPr="00C57433" w:rsidRDefault="00C57433" w:rsidP="00ED007C">
            <w:pPr>
              <w:rPr>
                <w:rFonts w:asciiTheme="minorHAnsi" w:hAnsiTheme="minorHAnsi" w:cstheme="minorHAnsi"/>
              </w:rPr>
            </w:pPr>
            <w:r w:rsidRPr="00C57433">
              <w:rPr>
                <w:rFonts w:asciiTheme="minorHAnsi" w:hAnsiTheme="minorHAnsi" w:cstheme="minorHAnsi"/>
              </w:rPr>
              <w:t>Other: [open text field]</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(Fixed position)</w:t>
            </w: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6233"/>
        <w:gridCol w:w="3117"/>
      </w:tblGrid>
      <w:tr w:rsidR="00C57433" w:rsidRPr="00C57433" w:rsidTr="00ED007C">
        <w:tc>
          <w:tcPr>
            <w:tcW w:w="9350" w:type="dxa"/>
            <w:gridSpan w:val="2"/>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Could you please explain your answer in a few short sentences? (max 300 characters)</w:t>
            </w:r>
          </w:p>
        </w:tc>
      </w:tr>
      <w:tr w:rsidR="00C57433" w:rsidRPr="00C57433" w:rsidTr="00ED007C">
        <w:tc>
          <w:tcPr>
            <w:tcW w:w="6233" w:type="dxa"/>
            <w:tcBorders>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[open text field, max 300 characters]</w:t>
            </w:r>
          </w:p>
        </w:tc>
        <w:tc>
          <w:tcPr>
            <w:tcW w:w="3117" w:type="dxa"/>
            <w:tcBorders>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5000" w:type="pct"/>
        <w:tblLook w:val="04A0" w:firstRow="1" w:lastRow="0" w:firstColumn="1" w:lastColumn="0" w:noHBand="0" w:noVBand="1"/>
      </w:tblPr>
      <w:tblGrid>
        <w:gridCol w:w="6240"/>
        <w:gridCol w:w="3110"/>
      </w:tblGrid>
      <w:tr w:rsidR="00C57433" w:rsidRPr="00C57433" w:rsidTr="00ED007C">
        <w:tc>
          <w:tcPr>
            <w:tcW w:w="5000" w:type="pct"/>
            <w:gridSpan w:val="2"/>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What is the official number people in your country that are currently infected with the Corona virus?</w:t>
            </w:r>
          </w:p>
        </w:tc>
      </w:tr>
      <w:tr w:rsidR="00C57433" w:rsidRPr="00C57433" w:rsidTr="00ED007C">
        <w:tc>
          <w:tcPr>
            <w:tcW w:w="3337" w:type="pct"/>
            <w:tcBorders>
              <w:bottom w:val="single" w:sz="4" w:space="0" w:color="auto"/>
              <w:right w:val="nil"/>
            </w:tcBorders>
          </w:tcPr>
          <w:p w:rsidR="00C57433" w:rsidRPr="00C57433" w:rsidRDefault="00C57433" w:rsidP="00ED007C">
            <w:pPr>
              <w:rPr>
                <w:rFonts w:asciiTheme="minorHAnsi" w:hAnsiTheme="minorHAnsi" w:cstheme="minorHAnsi"/>
              </w:rPr>
            </w:pPr>
          </w:p>
        </w:tc>
        <w:tc>
          <w:tcPr>
            <w:tcW w:w="1663" w:type="pct"/>
            <w:tcBorders>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tbl>
      <w:tblPr>
        <w:tblStyle w:val="TableGrid"/>
        <w:tblW w:w="0" w:type="auto"/>
        <w:tblLook w:val="04A0" w:firstRow="1" w:lastRow="0" w:firstColumn="1" w:lastColumn="0" w:noHBand="0" w:noVBand="1"/>
      </w:tblPr>
      <w:tblGrid>
        <w:gridCol w:w="715"/>
        <w:gridCol w:w="5518"/>
        <w:gridCol w:w="3117"/>
      </w:tblGrid>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To which extent do you agree with the following statements?</w:t>
            </w:r>
          </w:p>
        </w:tc>
      </w:tr>
      <w:tr w:rsidR="00C57433" w:rsidRPr="00C57433" w:rsidTr="00ED007C">
        <w:tc>
          <w:tcPr>
            <w:tcW w:w="6233" w:type="dxa"/>
            <w:gridSpan w:val="2"/>
            <w:tcBorders>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Statements</w:t>
            </w:r>
          </w:p>
        </w:tc>
        <w:tc>
          <w:tcPr>
            <w:tcW w:w="3117" w:type="dxa"/>
            <w:tcBorders>
              <w:left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8635" w:type="dxa"/>
            <w:gridSpan w:val="2"/>
            <w:tcBorders>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 xml:space="preserve">There is already a cure/vaccine for coronavirus but the pharmaceutical industry </w:t>
            </w:r>
            <w:proofErr w:type="gramStart"/>
            <w:r w:rsidRPr="00C57433">
              <w:rPr>
                <w:rFonts w:asciiTheme="minorHAnsi" w:hAnsiTheme="minorHAnsi" w:cstheme="minorHAnsi"/>
              </w:rPr>
              <w:t>do</w:t>
            </w:r>
            <w:proofErr w:type="gramEnd"/>
            <w:r w:rsidRPr="00C57433">
              <w:rPr>
                <w:rFonts w:asciiTheme="minorHAnsi" w:hAnsiTheme="minorHAnsi" w:cstheme="minorHAnsi"/>
              </w:rPr>
              <w:t xml:space="preserve"> not want to release it yet</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8635" w:type="dxa"/>
            <w:gridSpan w:val="2"/>
            <w:tcBorders>
              <w:top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Coronavirus is a bioweapon engineered by the Chinese government to wage war on America and the West</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3:</w:t>
            </w:r>
          </w:p>
        </w:tc>
        <w:tc>
          <w:tcPr>
            <w:tcW w:w="8635" w:type="dxa"/>
            <w:gridSpan w:val="2"/>
            <w:tcBorders>
              <w:top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Coronavirus is a bioweapon engineered by the CIA to wage war on China</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8635" w:type="dxa"/>
            <w:gridSpan w:val="2"/>
            <w:tcBorders>
              <w:top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If you can’t hold your breath for 10 seconds without coughing, then you have probably contracted the coronavirus</w:t>
            </w: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8635" w:type="dxa"/>
            <w:gridSpan w:val="2"/>
            <w:tcBorders>
              <w:top w:val="nil"/>
              <w:bottom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Coronavirus is a hoax. There is no such thing as a global pandemic.</w:t>
            </w:r>
          </w:p>
        </w:tc>
      </w:tr>
      <w:tr w:rsidR="00C57433" w:rsidRPr="00C57433" w:rsidTr="00ED007C">
        <w:tc>
          <w:tcPr>
            <w:tcW w:w="9350" w:type="dxa"/>
            <w:gridSpan w:val="3"/>
            <w:tcBorders>
              <w:bottom w:val="single" w:sz="4" w:space="0" w:color="auto"/>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Response options</w:t>
            </w:r>
          </w:p>
        </w:tc>
      </w:tr>
      <w:tr w:rsidR="00C57433" w:rsidRPr="00C57433" w:rsidTr="00ED007C">
        <w:tc>
          <w:tcPr>
            <w:tcW w:w="715" w:type="dxa"/>
            <w:tcBorders>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1:</w:t>
            </w:r>
          </w:p>
        </w:tc>
        <w:tc>
          <w:tcPr>
            <w:tcW w:w="5518" w:type="dxa"/>
            <w:tcBorders>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Completely disagree</w:t>
            </w:r>
          </w:p>
        </w:tc>
        <w:tc>
          <w:tcPr>
            <w:tcW w:w="3117" w:type="dxa"/>
            <w:tcBorders>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2:</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Disagree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lastRenderedPageBreak/>
              <w:t>3:</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Neither agree nor disagree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nil"/>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4:</w:t>
            </w:r>
          </w:p>
        </w:tc>
        <w:tc>
          <w:tcPr>
            <w:tcW w:w="5518" w:type="dxa"/>
            <w:tcBorders>
              <w:top w:val="nil"/>
              <w:bottom w:val="nil"/>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Agree</w:t>
            </w:r>
          </w:p>
        </w:tc>
        <w:tc>
          <w:tcPr>
            <w:tcW w:w="3117" w:type="dxa"/>
            <w:tcBorders>
              <w:top w:val="nil"/>
              <w:left w:val="nil"/>
              <w:bottom w:val="nil"/>
            </w:tcBorders>
          </w:tcPr>
          <w:p w:rsidR="00C57433" w:rsidRPr="00C57433" w:rsidRDefault="00C57433" w:rsidP="00ED007C">
            <w:pPr>
              <w:rPr>
                <w:rFonts w:asciiTheme="minorHAnsi" w:hAnsiTheme="minorHAnsi" w:cstheme="minorHAnsi"/>
              </w:rPr>
            </w:pPr>
          </w:p>
        </w:tc>
      </w:tr>
      <w:tr w:rsidR="00C57433" w:rsidRPr="00C57433" w:rsidTr="00ED007C">
        <w:tc>
          <w:tcPr>
            <w:tcW w:w="715" w:type="dxa"/>
            <w:tcBorders>
              <w:top w:val="nil"/>
              <w:bottom w:val="single" w:sz="4" w:space="0" w:color="auto"/>
            </w:tcBorders>
          </w:tcPr>
          <w:p w:rsidR="00C57433" w:rsidRPr="00C57433" w:rsidRDefault="00C57433" w:rsidP="00ED007C">
            <w:pPr>
              <w:jc w:val="right"/>
              <w:rPr>
                <w:rFonts w:asciiTheme="minorHAnsi" w:hAnsiTheme="minorHAnsi" w:cstheme="minorHAnsi"/>
              </w:rPr>
            </w:pPr>
            <w:r w:rsidRPr="00C57433">
              <w:rPr>
                <w:rFonts w:asciiTheme="minorHAnsi" w:hAnsiTheme="minorHAnsi" w:cstheme="minorHAnsi"/>
              </w:rPr>
              <w:t>5:</w:t>
            </w:r>
          </w:p>
        </w:tc>
        <w:tc>
          <w:tcPr>
            <w:tcW w:w="5518" w:type="dxa"/>
            <w:tcBorders>
              <w:top w:val="nil"/>
              <w:bottom w:val="single" w:sz="4" w:space="0" w:color="auto"/>
              <w:right w:val="nil"/>
            </w:tcBorders>
          </w:tcPr>
          <w:p w:rsidR="00C57433" w:rsidRPr="00C57433" w:rsidRDefault="00C57433" w:rsidP="00ED007C">
            <w:pPr>
              <w:rPr>
                <w:rFonts w:asciiTheme="minorHAnsi" w:hAnsiTheme="minorHAnsi" w:cstheme="minorHAnsi"/>
              </w:rPr>
            </w:pPr>
            <w:r w:rsidRPr="00C57433">
              <w:rPr>
                <w:rFonts w:asciiTheme="minorHAnsi" w:hAnsiTheme="minorHAnsi" w:cstheme="minorHAnsi"/>
              </w:rPr>
              <w:t>Completely agree</w:t>
            </w:r>
          </w:p>
        </w:tc>
        <w:tc>
          <w:tcPr>
            <w:tcW w:w="3117" w:type="dxa"/>
            <w:tcBorders>
              <w:top w:val="nil"/>
              <w:left w:val="nil"/>
              <w:bottom w:val="single" w:sz="4" w:space="0" w:color="auto"/>
            </w:tcBorders>
          </w:tcPr>
          <w:p w:rsidR="00C57433" w:rsidRPr="00C57433" w:rsidRDefault="00C57433" w:rsidP="00ED007C">
            <w:pPr>
              <w:rPr>
                <w:rFonts w:asciiTheme="minorHAnsi" w:hAnsiTheme="minorHAnsi" w:cstheme="minorHAnsi"/>
              </w:rPr>
            </w:pPr>
          </w:p>
        </w:tc>
      </w:tr>
    </w:tbl>
    <w:p w:rsidR="00C57433" w:rsidRPr="00C57433" w:rsidRDefault="00C57433" w:rsidP="00C57433">
      <w:pPr>
        <w:rPr>
          <w:rFonts w:asciiTheme="minorHAnsi" w:hAnsiTheme="minorHAnsi" w:cstheme="minorHAnsi"/>
        </w:rPr>
      </w:pPr>
    </w:p>
    <w:p w:rsidR="00C57433" w:rsidRPr="00C57433" w:rsidRDefault="00C57433">
      <w:pPr>
        <w:rPr>
          <w:rFonts w:asciiTheme="minorHAnsi" w:hAnsiTheme="minorHAnsi" w:cstheme="minorHAnsi"/>
          <w:lang w:val="en-GB"/>
        </w:rPr>
      </w:pPr>
    </w:p>
    <w:sectPr w:rsidR="00C57433" w:rsidRPr="00C574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A75" w:rsidRDefault="00082A75" w:rsidP="00BA319B">
      <w:pPr>
        <w:spacing w:line="240" w:lineRule="auto"/>
      </w:pPr>
      <w:r>
        <w:separator/>
      </w:r>
    </w:p>
  </w:endnote>
  <w:endnote w:type="continuationSeparator" w:id="0">
    <w:p w:rsidR="00082A75" w:rsidRDefault="00082A75" w:rsidP="00BA3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68917"/>
      <w:docPartObj>
        <w:docPartGallery w:val="Page Numbers (Bottom of Page)"/>
        <w:docPartUnique/>
      </w:docPartObj>
    </w:sdtPr>
    <w:sdtEndPr>
      <w:rPr>
        <w:noProof/>
      </w:rPr>
    </w:sdtEndPr>
    <w:sdtContent>
      <w:p w:rsidR="00BA319B" w:rsidRDefault="00BA319B">
        <w:pPr>
          <w:pStyle w:val="Footer"/>
          <w:jc w:val="center"/>
        </w:pPr>
        <w:r w:rsidRPr="00BA319B">
          <w:rPr>
            <w:rFonts w:asciiTheme="minorHAnsi" w:hAnsiTheme="minorHAnsi" w:cstheme="minorHAnsi"/>
            <w:sz w:val="20"/>
            <w:szCs w:val="20"/>
          </w:rPr>
          <w:fldChar w:fldCharType="begin"/>
        </w:r>
        <w:r w:rsidRPr="00BA319B">
          <w:rPr>
            <w:rFonts w:asciiTheme="minorHAnsi" w:hAnsiTheme="minorHAnsi" w:cstheme="minorHAnsi"/>
            <w:sz w:val="20"/>
            <w:szCs w:val="20"/>
          </w:rPr>
          <w:instrText xml:space="preserve"> PAGE   \* MERGEFORMAT </w:instrText>
        </w:r>
        <w:r w:rsidRPr="00BA319B">
          <w:rPr>
            <w:rFonts w:asciiTheme="minorHAnsi" w:hAnsiTheme="minorHAnsi" w:cstheme="minorHAnsi"/>
            <w:sz w:val="20"/>
            <w:szCs w:val="20"/>
          </w:rPr>
          <w:fldChar w:fldCharType="separate"/>
        </w:r>
        <w:r w:rsidRPr="00BA319B">
          <w:rPr>
            <w:rFonts w:asciiTheme="minorHAnsi" w:hAnsiTheme="minorHAnsi" w:cstheme="minorHAnsi"/>
            <w:noProof/>
            <w:sz w:val="20"/>
            <w:szCs w:val="20"/>
          </w:rPr>
          <w:t>2</w:t>
        </w:r>
        <w:r w:rsidRPr="00BA319B">
          <w:rPr>
            <w:rFonts w:asciiTheme="minorHAnsi" w:hAnsiTheme="minorHAnsi" w:cstheme="minorHAnsi"/>
            <w:noProof/>
            <w:sz w:val="20"/>
            <w:szCs w:val="20"/>
          </w:rPr>
          <w:fldChar w:fldCharType="end"/>
        </w:r>
      </w:p>
    </w:sdtContent>
  </w:sdt>
  <w:p w:rsidR="00BA319B" w:rsidRDefault="00BA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A75" w:rsidRDefault="00082A75" w:rsidP="00BA319B">
      <w:pPr>
        <w:spacing w:line="240" w:lineRule="auto"/>
      </w:pPr>
      <w:r>
        <w:separator/>
      </w:r>
    </w:p>
  </w:footnote>
  <w:footnote w:type="continuationSeparator" w:id="0">
    <w:p w:rsidR="00082A75" w:rsidRDefault="00082A75" w:rsidP="00BA31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2025"/>
    <w:multiLevelType w:val="hybridMultilevel"/>
    <w:tmpl w:val="279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8233B"/>
    <w:multiLevelType w:val="hybridMultilevel"/>
    <w:tmpl w:val="E4762AD2"/>
    <w:lvl w:ilvl="0" w:tplc="2252269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68"/>
    <w:rsid w:val="00082A75"/>
    <w:rsid w:val="00204968"/>
    <w:rsid w:val="006518EA"/>
    <w:rsid w:val="00BA319B"/>
    <w:rsid w:val="00C57433"/>
    <w:rsid w:val="00C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4B76"/>
  <w15:chartTrackingRefBased/>
  <w15:docId w15:val="{27E8A2D2-5872-43C2-8DAF-9C69847C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968"/>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4968"/>
    <w:pPr>
      <w:ind w:left="720"/>
      <w:contextualSpacing/>
    </w:pPr>
  </w:style>
  <w:style w:type="table" w:styleId="TableGrid">
    <w:name w:val="Table Grid"/>
    <w:basedOn w:val="TableNormal"/>
    <w:uiPriority w:val="39"/>
    <w:rsid w:val="0020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968"/>
    <w:rPr>
      <w:color w:val="0563C1" w:themeColor="hyperlink"/>
      <w:u w:val="single"/>
    </w:rPr>
  </w:style>
  <w:style w:type="character" w:customStyle="1" w:styleId="padcontent">
    <w:name w:val="padcontent"/>
    <w:basedOn w:val="DefaultParagraphFont"/>
    <w:rsid w:val="00204968"/>
  </w:style>
  <w:style w:type="paragraph" w:styleId="Header">
    <w:name w:val="header"/>
    <w:basedOn w:val="Normal"/>
    <w:link w:val="HeaderChar"/>
    <w:uiPriority w:val="99"/>
    <w:unhideWhenUsed/>
    <w:rsid w:val="00BA319B"/>
    <w:pPr>
      <w:tabs>
        <w:tab w:val="center" w:pos="4680"/>
        <w:tab w:val="right" w:pos="9360"/>
      </w:tabs>
      <w:spacing w:line="240" w:lineRule="auto"/>
    </w:pPr>
  </w:style>
  <w:style w:type="character" w:customStyle="1" w:styleId="HeaderChar">
    <w:name w:val="Header Char"/>
    <w:basedOn w:val="DefaultParagraphFont"/>
    <w:link w:val="Header"/>
    <w:uiPriority w:val="99"/>
    <w:rsid w:val="00BA319B"/>
    <w:rPr>
      <w:rFonts w:ascii="Times New Roman" w:hAnsi="Times New Roman"/>
      <w:sz w:val="24"/>
    </w:rPr>
  </w:style>
  <w:style w:type="paragraph" w:styleId="Footer">
    <w:name w:val="footer"/>
    <w:basedOn w:val="Normal"/>
    <w:link w:val="FooterChar"/>
    <w:uiPriority w:val="99"/>
    <w:unhideWhenUsed/>
    <w:rsid w:val="00BA319B"/>
    <w:pPr>
      <w:tabs>
        <w:tab w:val="center" w:pos="4680"/>
        <w:tab w:val="right" w:pos="9360"/>
      </w:tabs>
      <w:spacing w:line="240" w:lineRule="auto"/>
    </w:pPr>
  </w:style>
  <w:style w:type="character" w:customStyle="1" w:styleId="FooterChar">
    <w:name w:val="Footer Char"/>
    <w:basedOn w:val="DefaultParagraphFont"/>
    <w:link w:val="Footer"/>
    <w:uiPriority w:val="99"/>
    <w:rsid w:val="00BA31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 TargetMode="External"/><Relationship Id="rId3" Type="http://schemas.openxmlformats.org/officeDocument/2006/relationships/settings" Target="settings.xml"/><Relationship Id="rId7" Type="http://schemas.openxmlformats.org/officeDocument/2006/relationships/hyperlink" Target="https://www.internetworldsta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GLAURDIC</dc:creator>
  <cp:keywords/>
  <dc:description/>
  <cp:lastModifiedBy>Josip GLAURDIC</cp:lastModifiedBy>
  <cp:revision>1</cp:revision>
  <dcterms:created xsi:type="dcterms:W3CDTF">2022-04-03T10:33:00Z</dcterms:created>
  <dcterms:modified xsi:type="dcterms:W3CDTF">2022-04-03T12:04:00Z</dcterms:modified>
</cp:coreProperties>
</file>